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E68" w:rsidRPr="000E5060" w:rsidRDefault="00520E68" w:rsidP="00520E68">
      <w:pPr>
        <w:tabs>
          <w:tab w:val="right" w:pos="9072"/>
        </w:tabs>
        <w:rPr>
          <w:rFonts w:ascii="Arial" w:hAnsi="Arial" w:cs="Arial"/>
          <w:b/>
          <w:sz w:val="24"/>
          <w:szCs w:val="28"/>
          <w:shd w:val="pct15" w:color="auto" w:fill="FFFFFF"/>
        </w:rPr>
      </w:pPr>
      <w:bookmarkStart w:id="0" w:name="_Hlk32315000"/>
      <w:bookmarkStart w:id="1" w:name="_Hlk77701553"/>
      <w:bookmarkEnd w:id="0"/>
      <w:r w:rsidRPr="001D2FBF">
        <w:rPr>
          <w:rFonts w:ascii="Arial" w:hAnsi="Arial" w:cs="Arial"/>
          <w:b/>
          <w:sz w:val="24"/>
          <w:szCs w:val="28"/>
        </w:rPr>
        <w:t xml:space="preserve">3GPP TSG </w:t>
      </w:r>
      <w:r w:rsidRPr="00E1587A">
        <w:rPr>
          <w:rFonts w:ascii="Arial" w:hAnsi="Arial" w:cs="Arial"/>
          <w:b/>
          <w:sz w:val="24"/>
          <w:szCs w:val="28"/>
        </w:rPr>
        <w:t xml:space="preserve">RAN WG4 Meeting </w:t>
      </w:r>
      <w:r w:rsidR="00FD17AD" w:rsidRPr="00FD17AD">
        <w:rPr>
          <w:rFonts w:ascii="Arial" w:hAnsi="Arial" w:cs="Arial"/>
          <w:b/>
          <w:sz w:val="24"/>
          <w:szCs w:val="28"/>
        </w:rPr>
        <w:t>#104-bis-e</w:t>
      </w:r>
      <w:r w:rsidR="00387AEF">
        <w:rPr>
          <w:rFonts w:ascii="Arial" w:hAnsi="Arial" w:cs="Arial" w:hint="eastAsia"/>
          <w:b/>
          <w:sz w:val="24"/>
          <w:szCs w:val="28"/>
        </w:rPr>
        <w:t xml:space="preserve">                   </w:t>
      </w:r>
      <w:r w:rsidR="006F0B17">
        <w:rPr>
          <w:rFonts w:ascii="Arial" w:hAnsi="Arial" w:cs="Arial"/>
          <w:b/>
          <w:sz w:val="24"/>
          <w:szCs w:val="28"/>
        </w:rPr>
        <w:t>R4-</w:t>
      </w:r>
      <w:r w:rsidR="00387AEF" w:rsidRPr="00387AEF">
        <w:t xml:space="preserve"> </w:t>
      </w:r>
      <w:r w:rsidR="00387AEF" w:rsidRPr="00387AEF">
        <w:rPr>
          <w:rFonts w:ascii="Arial" w:hAnsi="Arial" w:cs="Arial"/>
          <w:b/>
          <w:sz w:val="24"/>
          <w:szCs w:val="28"/>
        </w:rPr>
        <w:t>2215424</w:t>
      </w:r>
    </w:p>
    <w:p w:rsidR="00520E68" w:rsidRPr="00E1587A" w:rsidRDefault="00CB3109" w:rsidP="00520E68">
      <w:pPr>
        <w:tabs>
          <w:tab w:val="right" w:pos="9072"/>
        </w:tabs>
        <w:rPr>
          <w:rFonts w:ascii="Arial" w:hAnsi="Arial" w:cs="Arial"/>
          <w:b/>
          <w:sz w:val="24"/>
          <w:szCs w:val="28"/>
        </w:rPr>
      </w:pPr>
      <w:r>
        <w:rPr>
          <w:rFonts w:ascii="Arial" w:hAnsi="Arial" w:cs="Arial"/>
          <w:b/>
          <w:sz w:val="24"/>
          <w:szCs w:val="28"/>
        </w:rPr>
        <w:t xml:space="preserve">Electronic Meeting, </w:t>
      </w:r>
      <w:r w:rsidR="00FD17AD" w:rsidRPr="00FD17AD">
        <w:rPr>
          <w:rFonts w:ascii="Arial" w:hAnsi="Arial" w:cs="Arial"/>
          <w:b/>
          <w:sz w:val="24"/>
          <w:szCs w:val="28"/>
        </w:rPr>
        <w:t>October 10th - October 19th, 2022</w:t>
      </w:r>
    </w:p>
    <w:bookmarkEnd w:id="1"/>
    <w:p w:rsidR="00520E68" w:rsidRPr="00387AEF" w:rsidRDefault="00520E68" w:rsidP="00520E68">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387AEF">
        <w:rPr>
          <w:rFonts w:ascii="Arial" w:eastAsia="MS Mincho" w:hAnsi="Arial" w:cs="Arial" w:hint="eastAsia"/>
          <w:b/>
          <w:lang w:val="pt-BR" w:eastAsia="ja-JP"/>
        </w:rPr>
        <w:tab/>
      </w:r>
      <w:r w:rsidRPr="00387AEF">
        <w:rPr>
          <w:rFonts w:ascii="Arial" w:eastAsia="MS Mincho" w:hAnsi="Arial" w:cs="Arial" w:hint="eastAsia"/>
          <w:b/>
          <w:lang w:val="pt-BR" w:eastAsia="ja-JP"/>
        </w:rPr>
        <w:tab/>
      </w:r>
      <w:r w:rsidR="00325623" w:rsidRPr="00387AEF">
        <w:rPr>
          <w:rFonts w:ascii="Arial" w:hAnsi="Arial" w:cs="Arial" w:hint="eastAsia"/>
        </w:rPr>
        <w:t>6.20.2</w:t>
      </w:r>
    </w:p>
    <w:p w:rsidR="00520E68" w:rsidRPr="00387AEF" w:rsidRDefault="00520E68" w:rsidP="00520E68">
      <w:pPr>
        <w:spacing w:after="120"/>
        <w:ind w:left="1985" w:hanging="1985"/>
        <w:rPr>
          <w:rFonts w:ascii="Arial" w:hAnsi="Arial" w:cs="Arial"/>
        </w:rPr>
      </w:pPr>
      <w:r w:rsidRPr="00387AEF">
        <w:rPr>
          <w:rFonts w:ascii="Arial" w:eastAsia="MS Mincho" w:hAnsi="Arial" w:cs="Arial"/>
          <w:b/>
        </w:rPr>
        <w:t>Source:</w:t>
      </w:r>
      <w:r w:rsidRPr="00387AEF">
        <w:rPr>
          <w:rFonts w:ascii="Arial" w:eastAsia="MS Mincho" w:hAnsi="Arial" w:cs="Arial"/>
          <w:b/>
        </w:rPr>
        <w:tab/>
      </w:r>
      <w:r w:rsidRPr="00387AEF">
        <w:rPr>
          <w:rFonts w:ascii="Arial" w:hAnsi="Arial" w:cs="Arial" w:hint="eastAsia"/>
        </w:rPr>
        <w:t>CATT</w:t>
      </w:r>
    </w:p>
    <w:p w:rsidR="00520E68" w:rsidRPr="00387AEF" w:rsidRDefault="00520E68" w:rsidP="00996B3E">
      <w:pPr>
        <w:spacing w:after="120"/>
        <w:ind w:left="1985" w:hanging="1985"/>
        <w:rPr>
          <w:rFonts w:ascii="Arial" w:eastAsia="宋体" w:hAnsi="Arial" w:cs="Arial"/>
          <w:lang w:val="en-GB"/>
        </w:rPr>
      </w:pPr>
      <w:r w:rsidRPr="00387AEF">
        <w:rPr>
          <w:rFonts w:ascii="Arial" w:eastAsia="MS Mincho" w:hAnsi="Arial" w:cs="Arial"/>
          <w:b/>
        </w:rPr>
        <w:t>Title:</w:t>
      </w:r>
      <w:r w:rsidRPr="00387AEF">
        <w:rPr>
          <w:rFonts w:ascii="Arial" w:eastAsia="MS Mincho" w:hAnsi="Arial" w:cs="Arial"/>
          <w:b/>
        </w:rPr>
        <w:tab/>
      </w:r>
      <w:r w:rsidR="00325623" w:rsidRPr="00387AEF">
        <w:rPr>
          <w:rFonts w:ascii="Arial" w:hAnsi="Arial" w:cs="Arial"/>
          <w:lang w:eastAsia="ko-KR"/>
        </w:rPr>
        <w:t xml:space="preserve">Discussion </w:t>
      </w:r>
      <w:r w:rsidR="00325623" w:rsidRPr="00387AEF">
        <w:rPr>
          <w:rFonts w:ascii="Arial" w:hAnsi="Arial" w:cs="Arial" w:hint="eastAsia"/>
        </w:rPr>
        <w:t>of</w:t>
      </w:r>
      <w:r w:rsidR="00325623" w:rsidRPr="00387AEF">
        <w:rPr>
          <w:rFonts w:ascii="Arial" w:hAnsi="Arial" w:cs="Arial"/>
          <w:lang w:eastAsia="ko-KR"/>
        </w:rPr>
        <w:t xml:space="preserve"> improvement on FR2 </w:t>
      </w:r>
      <w:proofErr w:type="spellStart"/>
      <w:r w:rsidR="00325623" w:rsidRPr="00387AEF">
        <w:rPr>
          <w:rFonts w:ascii="Arial" w:hAnsi="Arial" w:cs="Arial"/>
          <w:lang w:eastAsia="ko-KR"/>
        </w:rPr>
        <w:t>SCell</w:t>
      </w:r>
      <w:proofErr w:type="spellEnd"/>
      <w:r w:rsidR="00325623" w:rsidRPr="00387AEF">
        <w:rPr>
          <w:rFonts w:ascii="Arial" w:hAnsi="Arial" w:cs="Arial"/>
          <w:lang w:eastAsia="ko-KR"/>
        </w:rPr>
        <w:t>/SCG setup/resume</w:t>
      </w:r>
    </w:p>
    <w:p w:rsidR="00520E68" w:rsidRPr="00DF181C" w:rsidRDefault="00520E68" w:rsidP="00520E68">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520E68" w:rsidRPr="0011649E" w:rsidRDefault="00520E68" w:rsidP="00520E68">
      <w:pPr>
        <w:keepNext/>
        <w:keepLines/>
        <w:widowControl/>
        <w:numPr>
          <w:ilvl w:val="0"/>
          <w:numId w:val="8"/>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520E68" w:rsidRPr="003748D4" w:rsidRDefault="002D5C8D" w:rsidP="00AF1BAC">
      <w:pPr>
        <w:spacing w:before="240"/>
        <w:rPr>
          <w:rFonts w:ascii="Times New Roman" w:eastAsia="等线" w:hAnsi="Times New Roman" w:cs="Times New Roman"/>
          <w:sz w:val="22"/>
        </w:rPr>
      </w:pPr>
      <w:r w:rsidRPr="003748D4">
        <w:rPr>
          <w:rFonts w:ascii="Times New Roman" w:eastAsia="等线" w:hAnsi="Times New Roman" w:cs="Times New Roman"/>
          <w:sz w:val="22"/>
        </w:rPr>
        <w:t xml:space="preserve">In the last RAN4 </w:t>
      </w:r>
      <w:r w:rsidRPr="00CB758B">
        <w:rPr>
          <w:rFonts w:ascii="Times New Roman" w:eastAsia="等线" w:hAnsi="Times New Roman" w:cs="Times New Roman"/>
          <w:sz w:val="22"/>
        </w:rPr>
        <w:t xml:space="preserve">meeting, WF [1] on </w:t>
      </w:r>
      <w:r w:rsidR="00AF1BAC" w:rsidRPr="00CB758B">
        <w:rPr>
          <w:rFonts w:ascii="Times New Roman" w:eastAsia="等线" w:hAnsi="Times New Roman" w:cs="Times New Roman" w:hint="eastAsia"/>
          <w:sz w:val="22"/>
        </w:rPr>
        <w:t>f</w:t>
      </w:r>
      <w:r w:rsidR="00AF1BAC" w:rsidRPr="00CB758B">
        <w:rPr>
          <w:rFonts w:ascii="Times New Roman" w:eastAsia="等线" w:hAnsi="Times New Roman" w:cs="Times New Roman"/>
          <w:sz w:val="22"/>
        </w:rPr>
        <w:t>urth</w:t>
      </w:r>
      <w:r w:rsidR="00AF1BAC" w:rsidRPr="00AF1BAC">
        <w:rPr>
          <w:rFonts w:ascii="Times New Roman" w:eastAsia="等线" w:hAnsi="Times New Roman" w:cs="Times New Roman"/>
          <w:sz w:val="22"/>
        </w:rPr>
        <w:t xml:space="preserve">er NR Mobility Enhancements </w:t>
      </w:r>
      <w:r w:rsidRPr="003748D4">
        <w:rPr>
          <w:rFonts w:ascii="Times New Roman" w:eastAsia="等线" w:hAnsi="Times New Roman" w:cs="Times New Roman"/>
          <w:sz w:val="22"/>
        </w:rPr>
        <w:t xml:space="preserve">RRM requirements </w:t>
      </w:r>
      <w:bookmarkStart w:id="2" w:name="OLE_LINK110"/>
      <w:bookmarkStart w:id="3" w:name="OLE_LINK111"/>
      <w:r w:rsidR="00AF1BAC">
        <w:rPr>
          <w:rFonts w:ascii="Times New Roman" w:eastAsia="等线" w:hAnsi="Times New Roman" w:cs="Times New Roman"/>
          <w:sz w:val="22"/>
        </w:rPr>
        <w:t>was approved</w:t>
      </w:r>
      <w:r w:rsidR="00AF1BAC">
        <w:rPr>
          <w:rFonts w:ascii="Times New Roman" w:eastAsia="等线" w:hAnsi="Times New Roman" w:cs="Times New Roman" w:hint="eastAsia"/>
          <w:sz w:val="22"/>
        </w:rPr>
        <w:t xml:space="preserve">. </w:t>
      </w:r>
      <w:r w:rsidR="00AF1BAC">
        <w:rPr>
          <w:rFonts w:ascii="Times New Roman" w:eastAsia="等线" w:hAnsi="Times New Roman" w:cs="Times New Roman"/>
          <w:sz w:val="22"/>
        </w:rPr>
        <w:t xml:space="preserve">In this contribution, </w:t>
      </w:r>
      <w:r w:rsidR="00AF1BAC">
        <w:rPr>
          <w:rFonts w:ascii="Times New Roman" w:eastAsia="等线" w:hAnsi="Times New Roman" w:cs="Times New Roman" w:hint="eastAsia"/>
          <w:sz w:val="22"/>
        </w:rPr>
        <w:t>some</w:t>
      </w:r>
      <w:r w:rsidR="0057617F" w:rsidRPr="0057617F">
        <w:rPr>
          <w:rFonts w:ascii="Times New Roman" w:eastAsia="等线" w:hAnsi="Times New Roman" w:cs="Times New Roman"/>
          <w:sz w:val="22"/>
        </w:rPr>
        <w:t xml:space="preserve"> issues on </w:t>
      </w:r>
      <w:r w:rsidR="00AF1BAC" w:rsidRPr="00AF1BAC">
        <w:rPr>
          <w:rFonts w:ascii="Times New Roman" w:eastAsia="等线" w:hAnsi="Times New Roman" w:cs="Times New Roman"/>
          <w:sz w:val="22"/>
        </w:rPr>
        <w:t xml:space="preserve">improvement on FR2 </w:t>
      </w:r>
      <w:proofErr w:type="spellStart"/>
      <w:r w:rsidR="00AF1BAC" w:rsidRPr="00AF1BAC">
        <w:rPr>
          <w:rFonts w:ascii="Times New Roman" w:eastAsia="等线" w:hAnsi="Times New Roman" w:cs="Times New Roman"/>
          <w:sz w:val="22"/>
        </w:rPr>
        <w:t>SCell</w:t>
      </w:r>
      <w:proofErr w:type="spellEnd"/>
      <w:r w:rsidR="00AF1BAC" w:rsidRPr="00AF1BAC">
        <w:rPr>
          <w:rFonts w:ascii="Times New Roman" w:eastAsia="等线" w:hAnsi="Times New Roman" w:cs="Times New Roman"/>
          <w:sz w:val="22"/>
        </w:rPr>
        <w:t>/SCG setup/resume</w:t>
      </w:r>
      <w:r w:rsidR="0057617F">
        <w:rPr>
          <w:rFonts w:ascii="Times New Roman" w:eastAsia="等线" w:hAnsi="Times New Roman" w:cs="Times New Roman"/>
          <w:sz w:val="22"/>
        </w:rPr>
        <w:t xml:space="preserve"> </w:t>
      </w:r>
      <w:r w:rsidR="0057617F">
        <w:rPr>
          <w:rFonts w:ascii="Times New Roman" w:eastAsia="等线" w:hAnsi="Times New Roman" w:cs="Times New Roman" w:hint="eastAsia"/>
          <w:sz w:val="22"/>
        </w:rPr>
        <w:t>are</w:t>
      </w:r>
      <w:r w:rsidR="00950E5C" w:rsidRPr="003748D4">
        <w:rPr>
          <w:rFonts w:ascii="Times New Roman" w:eastAsia="等线" w:hAnsi="Times New Roman" w:cs="Times New Roman"/>
          <w:sz w:val="22"/>
        </w:rPr>
        <w:t xml:space="preserve"> further discussed.</w:t>
      </w:r>
    </w:p>
    <w:bookmarkEnd w:id="2"/>
    <w:bookmarkEnd w:id="3"/>
    <w:p w:rsidR="00676900" w:rsidRDefault="00520E68" w:rsidP="00676900">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676900" w:rsidRPr="00676900" w:rsidRDefault="00676900" w:rsidP="00676900">
      <w:pPr>
        <w:spacing w:before="240"/>
        <w:rPr>
          <w:rFonts w:ascii="Times New Roman" w:eastAsia="等线" w:hAnsi="Times New Roman" w:cs="Times New Roman"/>
          <w:sz w:val="22"/>
        </w:rPr>
      </w:pPr>
      <w:r w:rsidRPr="00676900">
        <w:rPr>
          <w:rFonts w:ascii="Times New Roman" w:eastAsia="等线" w:hAnsi="Times New Roman" w:cs="Times New Roman"/>
          <w:sz w:val="22"/>
        </w:rPr>
        <w:t xml:space="preserve">For FR2 in NR with large capacity and high date rate, it is the key deployment scenario in 5G. However, the mobility performance is more challenging for FR2 deployment due to the decreased cell size. UE will perform more frequently measurement and more cell re-selection or handover in cells when UE moves. In this WI, FR2 RRM mobility for </w:t>
      </w:r>
      <w:proofErr w:type="spellStart"/>
      <w:r w:rsidRPr="00676900">
        <w:rPr>
          <w:rFonts w:ascii="Times New Roman" w:eastAsia="等线" w:hAnsi="Times New Roman" w:cs="Times New Roman"/>
          <w:sz w:val="22"/>
        </w:rPr>
        <w:t>SCell</w:t>
      </w:r>
      <w:proofErr w:type="spellEnd"/>
      <w:r w:rsidRPr="00676900">
        <w:rPr>
          <w:rFonts w:ascii="Times New Roman" w:eastAsia="等线" w:hAnsi="Times New Roman" w:cs="Times New Roman"/>
          <w:sz w:val="22"/>
        </w:rPr>
        <w:t>/SCG setup/resume delay should be studied.</w:t>
      </w:r>
    </w:p>
    <w:p w:rsidR="003108BE" w:rsidRPr="00300335" w:rsidRDefault="00AF1BAC" w:rsidP="00300335">
      <w:pPr>
        <w:pStyle w:val="a7"/>
        <w:keepNext/>
        <w:keepLines/>
        <w:widowControl/>
        <w:numPr>
          <w:ilvl w:val="1"/>
          <w:numId w:val="8"/>
        </w:numPr>
        <w:spacing w:before="180" w:after="180"/>
        <w:ind w:firstLineChars="0"/>
        <w:jc w:val="left"/>
        <w:outlineLvl w:val="1"/>
        <w:rPr>
          <w:rFonts w:ascii="Arial" w:eastAsia="等线" w:hAnsi="Arial" w:cs="Times New Roman"/>
          <w:iCs/>
          <w:kern w:val="0"/>
          <w:sz w:val="32"/>
          <w:szCs w:val="20"/>
        </w:rPr>
      </w:pPr>
      <w:bookmarkStart w:id="4" w:name="OLE_LINK108"/>
      <w:bookmarkStart w:id="5" w:name="OLE_LINK109"/>
      <w:r w:rsidRPr="005249ED">
        <w:rPr>
          <w:rFonts w:ascii="Arial" w:eastAsia="等线" w:hAnsi="Arial" w:cs="Times New Roman"/>
          <w:iCs/>
          <w:kern w:val="0"/>
          <w:sz w:val="32"/>
          <w:szCs w:val="20"/>
        </w:rPr>
        <w:t>Clarification and potential direction</w:t>
      </w:r>
    </w:p>
    <w:p w:rsidR="003108BE" w:rsidRDefault="003108BE" w:rsidP="003108BE">
      <w:pPr>
        <w:pStyle w:val="a3"/>
        <w:spacing w:line="360" w:lineRule="auto"/>
        <w:ind w:firstLine="0"/>
        <w:rPr>
          <w:b/>
          <w:color w:val="000000"/>
          <w:sz w:val="22"/>
          <w:u w:val="single"/>
          <w:lang w:eastAsia="zh-CN"/>
        </w:rPr>
      </w:pPr>
      <w:r w:rsidRPr="005249ED">
        <w:rPr>
          <w:b/>
          <w:color w:val="000000"/>
          <w:sz w:val="22"/>
          <w:u w:val="single"/>
          <w:lang w:eastAsia="ko-KR"/>
        </w:rPr>
        <w:t>Issue 2-1-2: Potential direction for further study: measurement enhancement when UE is about to enter connected mode</w:t>
      </w:r>
    </w:p>
    <w:p w:rsidR="003108BE" w:rsidRPr="00841BD4" w:rsidRDefault="000349F2" w:rsidP="00841BD4">
      <w:pPr>
        <w:spacing w:before="240" w:after="240"/>
        <w:rPr>
          <w:rFonts w:ascii="Times New Roman" w:eastAsia="宋体" w:hAnsi="Times New Roman" w:cs="Times New Roman"/>
          <w:iCs/>
          <w:sz w:val="22"/>
          <w:szCs w:val="20"/>
          <w:lang w:val="fi-FI"/>
        </w:rPr>
      </w:pPr>
      <w:r w:rsidRPr="000349F2">
        <w:rPr>
          <w:rFonts w:ascii="Times New Roman" w:eastAsia="宋体" w:hAnsi="Times New Roman" w:cs="Times New Roman"/>
          <w:iCs/>
          <w:sz w:val="22"/>
          <w:szCs w:val="20"/>
          <w:lang w:val="fi-FI"/>
        </w:rPr>
        <w:t xml:space="preserve">At the RAN4 # 104-e meeting, </w:t>
      </w:r>
      <w:r w:rsidRPr="00C11402">
        <w:rPr>
          <w:rFonts w:ascii="Times New Roman" w:eastAsia="宋体" w:hAnsi="Times New Roman" w:cs="Times New Roman"/>
          <w:iCs/>
          <w:sz w:val="22"/>
          <w:szCs w:val="20"/>
          <w:lang w:val="fi-FI"/>
        </w:rPr>
        <w:t>companies</w:t>
      </w:r>
      <w:r w:rsidRPr="000349F2">
        <w:rPr>
          <w:rFonts w:ascii="Times New Roman" w:eastAsia="宋体" w:hAnsi="Times New Roman" w:cs="Times New Roman"/>
          <w:iCs/>
          <w:sz w:val="22"/>
          <w:szCs w:val="20"/>
          <w:lang w:val="fi-FI"/>
        </w:rPr>
        <w:t xml:space="preserve"> discussed the measurement enhancement when UE is abo</w:t>
      </w:r>
      <w:r w:rsidRPr="00CB758B">
        <w:rPr>
          <w:rFonts w:ascii="Times New Roman" w:eastAsia="宋体" w:hAnsi="Times New Roman" w:cs="Times New Roman"/>
          <w:iCs/>
          <w:sz w:val="22"/>
          <w:szCs w:val="20"/>
          <w:lang w:val="fi-FI"/>
        </w:rPr>
        <w:t>ut to enter connected mode based on WID</w:t>
      </w:r>
      <w:r w:rsidRPr="00CB758B">
        <w:rPr>
          <w:rFonts w:ascii="Times New Roman" w:eastAsia="宋体" w:hAnsi="Times New Roman" w:cs="Times New Roman" w:hint="eastAsia"/>
          <w:iCs/>
          <w:sz w:val="22"/>
          <w:szCs w:val="20"/>
          <w:lang w:val="fi-FI"/>
        </w:rPr>
        <w:t xml:space="preserve"> [2]</w:t>
      </w:r>
      <w:r w:rsidRPr="00CB758B">
        <w:rPr>
          <w:rFonts w:ascii="Times New Roman" w:eastAsia="宋体" w:hAnsi="Times New Roman" w:cs="Times New Roman"/>
          <w:iCs/>
          <w:sz w:val="22"/>
          <w:szCs w:val="20"/>
          <w:lang w:val="fi-FI"/>
        </w:rPr>
        <w:t xml:space="preserve">, and held different views. This issue incorporates the contents of issue 2-1-1, and </w:t>
      </w:r>
      <w:r w:rsidR="00841BD4" w:rsidRPr="00CB758B">
        <w:rPr>
          <w:rFonts w:ascii="Times New Roman" w:eastAsia="宋体" w:hAnsi="Times New Roman" w:cs="Times New Roman" w:hint="eastAsia"/>
          <w:iCs/>
          <w:sz w:val="22"/>
          <w:szCs w:val="20"/>
          <w:lang w:val="fi-FI"/>
        </w:rPr>
        <w:t>d</w:t>
      </w:r>
      <w:r w:rsidR="00841BD4" w:rsidRPr="00CB758B">
        <w:rPr>
          <w:rFonts w:ascii="Times New Roman" w:eastAsia="宋体" w:hAnsi="Times New Roman" w:cs="Times New Roman"/>
          <w:iCs/>
          <w:sz w:val="22"/>
          <w:szCs w:val="20"/>
          <w:lang w:val="fi-FI"/>
        </w:rPr>
        <w:t>irectly discuss</w:t>
      </w:r>
      <w:r w:rsidR="00841BD4" w:rsidRPr="00CB758B">
        <w:rPr>
          <w:rFonts w:ascii="Times New Roman" w:eastAsia="宋体" w:hAnsi="Times New Roman" w:cs="Times New Roman" w:hint="eastAsia"/>
          <w:iCs/>
          <w:sz w:val="22"/>
          <w:szCs w:val="20"/>
          <w:lang w:val="fi-FI"/>
        </w:rPr>
        <w:t>ed</w:t>
      </w:r>
      <w:r w:rsidR="00841BD4" w:rsidRPr="00CB758B">
        <w:rPr>
          <w:rFonts w:ascii="Times New Roman" w:eastAsia="宋体" w:hAnsi="Times New Roman" w:cs="Times New Roman"/>
          <w:iCs/>
          <w:sz w:val="22"/>
          <w:szCs w:val="20"/>
          <w:lang w:val="fi-FI"/>
        </w:rPr>
        <w:t xml:space="preserve"> in detail the specific time nodes when the </w:t>
      </w:r>
      <w:r w:rsidR="00802C7C" w:rsidRPr="00CB758B">
        <w:rPr>
          <w:rFonts w:ascii="Times New Roman" w:eastAsia="宋体" w:hAnsi="Times New Roman" w:cs="Times New Roman"/>
          <w:iCs/>
          <w:sz w:val="22"/>
          <w:szCs w:val="20"/>
          <w:lang w:val="fi-FI"/>
        </w:rPr>
        <w:t xml:space="preserve">measurement </w:t>
      </w:r>
      <w:r w:rsidR="00841BD4" w:rsidRPr="00CB758B">
        <w:rPr>
          <w:rFonts w:ascii="Times New Roman" w:eastAsia="宋体" w:hAnsi="Times New Roman" w:cs="Times New Roman"/>
          <w:iCs/>
          <w:sz w:val="22"/>
          <w:szCs w:val="20"/>
          <w:lang w:val="fi-FI"/>
        </w:rPr>
        <w:t xml:space="preserve">enhancement </w:t>
      </w:r>
      <w:r w:rsidR="00802C7C" w:rsidRPr="00CB758B">
        <w:rPr>
          <w:rFonts w:ascii="Times New Roman" w:eastAsia="宋体" w:hAnsi="Times New Roman" w:cs="Times New Roman"/>
          <w:iCs/>
          <w:sz w:val="22"/>
          <w:szCs w:val="20"/>
          <w:lang w:val="fi-FI"/>
        </w:rPr>
        <w:t>perform</w:t>
      </w:r>
      <w:r w:rsidR="00841BD4" w:rsidRPr="00CB758B">
        <w:rPr>
          <w:rFonts w:ascii="Times New Roman" w:eastAsia="宋体" w:hAnsi="Times New Roman" w:cs="Times New Roman"/>
          <w:iCs/>
          <w:sz w:val="22"/>
          <w:szCs w:val="20"/>
          <w:lang w:val="fi-FI"/>
        </w:rPr>
        <w:t>s</w:t>
      </w:r>
      <w:r w:rsidRPr="00CB758B">
        <w:rPr>
          <w:rFonts w:ascii="Times New Roman" w:eastAsia="宋体" w:hAnsi="Times New Roman" w:cs="Times New Roman"/>
          <w:iCs/>
          <w:sz w:val="22"/>
          <w:szCs w:val="20"/>
          <w:lang w:val="fi-FI"/>
        </w:rPr>
        <w:t>. The candidate options are duplicated as follows [1]:</w:t>
      </w:r>
    </w:p>
    <w:tbl>
      <w:tblPr>
        <w:tblStyle w:val="a6"/>
        <w:tblW w:w="0" w:type="auto"/>
        <w:tblLook w:val="04A0" w:firstRow="1" w:lastRow="0" w:firstColumn="1" w:lastColumn="0" w:noHBand="0" w:noVBand="1"/>
      </w:tblPr>
      <w:tblGrid>
        <w:gridCol w:w="8522"/>
      </w:tblGrid>
      <w:tr w:rsidR="005249ED" w:rsidTr="005249ED">
        <w:tc>
          <w:tcPr>
            <w:tcW w:w="8522" w:type="dxa"/>
          </w:tcPr>
          <w:p w:rsidR="003108BE" w:rsidRPr="003108BE" w:rsidRDefault="003108BE" w:rsidP="003108BE">
            <w:pPr>
              <w:widowControl/>
              <w:spacing w:after="120"/>
              <w:jc w:val="left"/>
              <w:rPr>
                <w:rFonts w:ascii="Times New Roman" w:eastAsia="宋体" w:hAnsi="Times New Roman" w:cs="Times New Roman"/>
                <w:color w:val="000000"/>
                <w:kern w:val="0"/>
                <w:sz w:val="22"/>
                <w:szCs w:val="24"/>
                <w:lang w:val="en-GB"/>
              </w:rPr>
            </w:pPr>
            <w:r w:rsidRPr="003108BE">
              <w:rPr>
                <w:rFonts w:ascii="Times New Roman" w:eastAsia="宋体" w:hAnsi="Times New Roman" w:cs="Times New Roman"/>
                <w:b/>
                <w:color w:val="000000"/>
                <w:sz w:val="22"/>
                <w:szCs w:val="20"/>
                <w:lang w:val="x-none" w:eastAsia="ko-KR"/>
              </w:rPr>
              <w:t>&lt;Way forward &gt;:</w:t>
            </w:r>
          </w:p>
          <w:p w:rsidR="005249ED" w:rsidRPr="005249ED" w:rsidRDefault="005249ED" w:rsidP="005249ED">
            <w:pPr>
              <w:widowControl/>
              <w:numPr>
                <w:ilvl w:val="1"/>
                <w:numId w:val="21"/>
              </w:numPr>
              <w:spacing w:after="120"/>
              <w:rPr>
                <w:rFonts w:ascii="Times New Roman" w:eastAsia="宋体" w:hAnsi="Times New Roman" w:cs="Times New Roman"/>
                <w:color w:val="000000"/>
                <w:kern w:val="0"/>
                <w:sz w:val="22"/>
                <w:szCs w:val="24"/>
                <w:lang w:val="en-GB"/>
              </w:rPr>
            </w:pPr>
            <w:r w:rsidRPr="005249ED">
              <w:rPr>
                <w:rFonts w:ascii="Times New Roman" w:eastAsia="宋体" w:hAnsi="Times New Roman" w:cs="Times New Roman"/>
                <w:color w:val="000000"/>
                <w:kern w:val="0"/>
                <w:sz w:val="22"/>
                <w:szCs w:val="24"/>
                <w:lang w:val="en-GB"/>
              </w:rPr>
              <w:t>Option 1(CMCC): UE perform enhanced measurement closely before RRC connection setup/resume.</w:t>
            </w:r>
          </w:p>
          <w:p w:rsidR="005249ED" w:rsidRPr="005249ED" w:rsidRDefault="005249ED" w:rsidP="005249ED">
            <w:pPr>
              <w:widowControl/>
              <w:numPr>
                <w:ilvl w:val="2"/>
                <w:numId w:val="21"/>
              </w:numPr>
              <w:spacing w:after="120"/>
              <w:rPr>
                <w:rFonts w:ascii="Times New Roman" w:eastAsia="宋体" w:hAnsi="Times New Roman" w:cs="Times New Roman"/>
                <w:color w:val="000000"/>
                <w:kern w:val="0"/>
                <w:sz w:val="22"/>
                <w:szCs w:val="24"/>
                <w:lang w:val="en-GB"/>
              </w:rPr>
            </w:pPr>
            <w:r w:rsidRPr="005249ED">
              <w:rPr>
                <w:rFonts w:ascii="Times New Roman" w:eastAsia="宋体" w:hAnsi="Times New Roman" w:cs="Times New Roman"/>
                <w:color w:val="000000"/>
                <w:kern w:val="0"/>
                <w:sz w:val="22"/>
                <w:szCs w:val="24"/>
                <w:lang w:val="en-GB"/>
              </w:rPr>
              <w:t xml:space="preserve">For MT originating call, the measurement is performed during the period between paging reception and UE send </w:t>
            </w:r>
            <w:proofErr w:type="spellStart"/>
            <w:r w:rsidRPr="005249ED">
              <w:rPr>
                <w:rFonts w:ascii="Times New Roman" w:eastAsia="宋体" w:hAnsi="Times New Roman" w:cs="Times New Roman"/>
                <w:i/>
                <w:color w:val="000000"/>
                <w:kern w:val="0"/>
                <w:sz w:val="22"/>
                <w:szCs w:val="24"/>
                <w:lang w:val="en-GB"/>
              </w:rPr>
              <w:t>RRCResumeRequest</w:t>
            </w:r>
            <w:proofErr w:type="spellEnd"/>
            <w:r w:rsidRPr="005249ED">
              <w:rPr>
                <w:rFonts w:ascii="Times New Roman" w:eastAsia="宋体" w:hAnsi="Times New Roman" w:cs="Times New Roman"/>
                <w:i/>
                <w:color w:val="000000"/>
                <w:kern w:val="0"/>
                <w:sz w:val="22"/>
                <w:szCs w:val="24"/>
                <w:lang w:val="en-GB"/>
              </w:rPr>
              <w:t xml:space="preserve">/ </w:t>
            </w:r>
            <w:proofErr w:type="spellStart"/>
            <w:r w:rsidRPr="005249ED">
              <w:rPr>
                <w:rFonts w:ascii="Times New Roman" w:eastAsia="宋体" w:hAnsi="Times New Roman" w:cs="Times New Roman"/>
                <w:i/>
                <w:color w:val="000000"/>
                <w:kern w:val="0"/>
                <w:sz w:val="22"/>
                <w:szCs w:val="24"/>
                <w:lang w:val="en-GB"/>
              </w:rPr>
              <w:t>RRCSetupRequest</w:t>
            </w:r>
            <w:proofErr w:type="spellEnd"/>
            <w:r w:rsidRPr="005249ED">
              <w:rPr>
                <w:rFonts w:ascii="Times New Roman" w:eastAsia="宋体" w:hAnsi="Times New Roman" w:cs="Times New Roman"/>
                <w:color w:val="000000"/>
                <w:kern w:val="0"/>
                <w:sz w:val="22"/>
                <w:szCs w:val="24"/>
                <w:lang w:val="en-GB"/>
              </w:rPr>
              <w:t>.</w:t>
            </w:r>
          </w:p>
          <w:p w:rsidR="005249ED" w:rsidRPr="005249ED" w:rsidRDefault="005249ED" w:rsidP="005249ED">
            <w:pPr>
              <w:widowControl/>
              <w:numPr>
                <w:ilvl w:val="2"/>
                <w:numId w:val="21"/>
              </w:numPr>
              <w:spacing w:after="120"/>
              <w:rPr>
                <w:rFonts w:ascii="Times New Roman" w:eastAsia="宋体" w:hAnsi="Times New Roman" w:cs="Times New Roman"/>
                <w:color w:val="000000"/>
                <w:kern w:val="0"/>
                <w:sz w:val="22"/>
                <w:szCs w:val="24"/>
                <w:lang w:val="en-GB"/>
              </w:rPr>
            </w:pPr>
            <w:r w:rsidRPr="005249ED">
              <w:rPr>
                <w:rFonts w:ascii="Times New Roman" w:eastAsia="宋体" w:hAnsi="Times New Roman" w:cs="Times New Roman"/>
                <w:color w:val="000000"/>
                <w:kern w:val="0"/>
                <w:sz w:val="22"/>
                <w:szCs w:val="24"/>
                <w:lang w:val="en-GB"/>
              </w:rPr>
              <w:t xml:space="preserve">For MO originating call, the </w:t>
            </w:r>
            <w:proofErr w:type="gramStart"/>
            <w:r w:rsidRPr="005249ED">
              <w:rPr>
                <w:rFonts w:ascii="Times New Roman" w:eastAsia="宋体" w:hAnsi="Times New Roman" w:cs="Times New Roman"/>
                <w:color w:val="000000"/>
                <w:kern w:val="0"/>
                <w:sz w:val="22"/>
                <w:szCs w:val="24"/>
                <w:lang w:val="en-GB"/>
              </w:rPr>
              <w:t>measurement is performed after upper layers request establishment of an RRC connection and before UE send</w:t>
            </w:r>
            <w:proofErr w:type="gramEnd"/>
            <w:r w:rsidRPr="005249ED">
              <w:rPr>
                <w:rFonts w:ascii="Times New Roman" w:eastAsia="宋体" w:hAnsi="Times New Roman" w:cs="Times New Roman"/>
                <w:color w:val="000000"/>
                <w:kern w:val="0"/>
                <w:sz w:val="22"/>
                <w:szCs w:val="24"/>
                <w:lang w:val="en-GB"/>
              </w:rPr>
              <w:t xml:space="preserve"> </w:t>
            </w:r>
            <w:proofErr w:type="spellStart"/>
            <w:r w:rsidRPr="005249ED">
              <w:rPr>
                <w:rFonts w:ascii="Times New Roman" w:eastAsia="宋体" w:hAnsi="Times New Roman" w:cs="Times New Roman"/>
                <w:i/>
                <w:color w:val="000000"/>
                <w:kern w:val="0"/>
                <w:sz w:val="22"/>
                <w:szCs w:val="24"/>
                <w:lang w:val="en-GB"/>
              </w:rPr>
              <w:t>RRCResumeRequest</w:t>
            </w:r>
            <w:proofErr w:type="spellEnd"/>
            <w:r w:rsidRPr="005249ED">
              <w:rPr>
                <w:rFonts w:ascii="Times New Roman" w:eastAsia="宋体" w:hAnsi="Times New Roman" w:cs="Times New Roman"/>
                <w:i/>
                <w:color w:val="000000"/>
                <w:kern w:val="0"/>
                <w:sz w:val="22"/>
                <w:szCs w:val="24"/>
                <w:lang w:val="en-GB"/>
              </w:rPr>
              <w:t xml:space="preserve">/ </w:t>
            </w:r>
            <w:proofErr w:type="spellStart"/>
            <w:r w:rsidRPr="005249ED">
              <w:rPr>
                <w:rFonts w:ascii="Times New Roman" w:eastAsia="宋体" w:hAnsi="Times New Roman" w:cs="Times New Roman"/>
                <w:i/>
                <w:color w:val="000000"/>
                <w:kern w:val="0"/>
                <w:sz w:val="22"/>
                <w:szCs w:val="24"/>
                <w:lang w:val="en-GB"/>
              </w:rPr>
              <w:lastRenderedPageBreak/>
              <w:t>RRCSetupRequest</w:t>
            </w:r>
            <w:proofErr w:type="spellEnd"/>
            <w:r w:rsidRPr="005249ED">
              <w:rPr>
                <w:rFonts w:ascii="Times New Roman" w:eastAsia="宋体" w:hAnsi="Times New Roman" w:cs="Times New Roman"/>
                <w:color w:val="000000"/>
                <w:kern w:val="0"/>
                <w:sz w:val="22"/>
                <w:szCs w:val="24"/>
                <w:lang w:val="en-GB"/>
              </w:rPr>
              <w:t>.</w:t>
            </w:r>
          </w:p>
          <w:p w:rsidR="005249ED" w:rsidRPr="005934A0" w:rsidRDefault="005249ED" w:rsidP="005249ED">
            <w:pPr>
              <w:widowControl/>
              <w:numPr>
                <w:ilvl w:val="1"/>
                <w:numId w:val="21"/>
              </w:numPr>
              <w:spacing w:after="120"/>
              <w:rPr>
                <w:rFonts w:ascii="Times New Roman" w:eastAsia="宋体" w:hAnsi="Times New Roman" w:cs="Times New Roman"/>
                <w:color w:val="000000"/>
                <w:kern w:val="0"/>
                <w:sz w:val="22"/>
                <w:szCs w:val="24"/>
                <w:lang w:val="en-GB"/>
              </w:rPr>
            </w:pPr>
            <w:r w:rsidRPr="005934A0">
              <w:rPr>
                <w:rFonts w:ascii="Times New Roman" w:eastAsia="宋体" w:hAnsi="Times New Roman" w:cs="Times New Roman"/>
                <w:color w:val="000000"/>
                <w:kern w:val="0"/>
                <w:sz w:val="22"/>
                <w:szCs w:val="24"/>
                <w:lang w:val="en-GB"/>
              </w:rPr>
              <w:t xml:space="preserve">Option 2 (Apple, Ericsson, </w:t>
            </w:r>
            <w:proofErr w:type="gramStart"/>
            <w:r w:rsidRPr="005934A0">
              <w:rPr>
                <w:rFonts w:ascii="Times New Roman" w:eastAsia="宋体" w:hAnsi="Times New Roman" w:cs="Times New Roman"/>
                <w:color w:val="000000"/>
                <w:kern w:val="0"/>
                <w:sz w:val="22"/>
                <w:szCs w:val="24"/>
                <w:lang w:val="en-GB"/>
              </w:rPr>
              <w:t>Nokia</w:t>
            </w:r>
            <w:proofErr w:type="gramEnd"/>
            <w:r w:rsidRPr="005934A0">
              <w:rPr>
                <w:rFonts w:ascii="Times New Roman" w:eastAsia="宋体" w:hAnsi="Times New Roman" w:cs="Times New Roman"/>
                <w:color w:val="000000"/>
                <w:kern w:val="0"/>
                <w:sz w:val="22"/>
                <w:szCs w:val="24"/>
                <w:lang w:val="en-GB"/>
              </w:rPr>
              <w:t>): UE perform enhanced measurement during RRC connection setup/resume.</w:t>
            </w:r>
          </w:p>
          <w:p w:rsidR="005249ED" w:rsidRPr="005249ED" w:rsidRDefault="005249ED" w:rsidP="005249ED">
            <w:pPr>
              <w:widowControl/>
              <w:numPr>
                <w:ilvl w:val="2"/>
                <w:numId w:val="21"/>
              </w:numPr>
              <w:spacing w:after="120"/>
              <w:rPr>
                <w:rFonts w:ascii="Times New Roman" w:eastAsia="宋体" w:hAnsi="Times New Roman" w:cs="Times New Roman"/>
                <w:color w:val="000000"/>
                <w:kern w:val="0"/>
                <w:sz w:val="22"/>
                <w:szCs w:val="24"/>
                <w:lang w:val="en-GB"/>
              </w:rPr>
            </w:pPr>
            <w:r w:rsidRPr="005249ED">
              <w:rPr>
                <w:rFonts w:ascii="Times New Roman" w:eastAsia="宋体" w:hAnsi="Times New Roman" w:cs="Times New Roman"/>
                <w:color w:val="000000"/>
                <w:kern w:val="0"/>
                <w:sz w:val="22"/>
                <w:szCs w:val="24"/>
                <w:lang w:val="en-GB"/>
              </w:rPr>
              <w:t>Option 2a: perform FR2 cell measurements during connection setup (i.e. paging, RRC connection establishment, RRC connection resume)</w:t>
            </w:r>
          </w:p>
          <w:p w:rsidR="005249ED" w:rsidRPr="005249ED" w:rsidRDefault="005249ED" w:rsidP="005249ED">
            <w:pPr>
              <w:widowControl/>
              <w:numPr>
                <w:ilvl w:val="2"/>
                <w:numId w:val="21"/>
              </w:numPr>
              <w:spacing w:after="120"/>
              <w:rPr>
                <w:rFonts w:ascii="Times New Roman" w:eastAsia="宋体" w:hAnsi="Times New Roman" w:cs="Times New Roman"/>
                <w:color w:val="000000"/>
                <w:kern w:val="0"/>
                <w:sz w:val="22"/>
                <w:szCs w:val="24"/>
                <w:lang w:val="en-GB"/>
              </w:rPr>
            </w:pPr>
            <w:r w:rsidRPr="005249ED">
              <w:rPr>
                <w:rFonts w:ascii="Times New Roman" w:eastAsia="宋体" w:hAnsi="Times New Roman" w:cs="Times New Roman" w:hint="eastAsia"/>
                <w:color w:val="000000"/>
                <w:kern w:val="0"/>
                <w:sz w:val="22"/>
                <w:szCs w:val="24"/>
                <w:lang w:val="en-GB"/>
              </w:rPr>
              <w:t>O</w:t>
            </w:r>
            <w:r w:rsidRPr="005249ED">
              <w:rPr>
                <w:rFonts w:ascii="Times New Roman" w:eastAsia="宋体" w:hAnsi="Times New Roman" w:cs="Times New Roman"/>
                <w:color w:val="000000"/>
                <w:kern w:val="0"/>
                <w:sz w:val="22"/>
                <w:szCs w:val="24"/>
                <w:lang w:val="en-GB"/>
              </w:rPr>
              <w:t xml:space="preserve">ption 2b (MTK, vivo, </w:t>
            </w:r>
            <w:proofErr w:type="spellStart"/>
            <w:r w:rsidRPr="005249ED">
              <w:rPr>
                <w:rFonts w:ascii="Times New Roman" w:eastAsia="宋体" w:hAnsi="Times New Roman" w:cs="Times New Roman"/>
                <w:color w:val="000000"/>
                <w:kern w:val="0"/>
                <w:sz w:val="22"/>
                <w:szCs w:val="24"/>
                <w:lang w:val="en-GB"/>
              </w:rPr>
              <w:t>xiaomi</w:t>
            </w:r>
            <w:proofErr w:type="spellEnd"/>
            <w:r w:rsidRPr="005249ED">
              <w:rPr>
                <w:rFonts w:ascii="Times New Roman" w:eastAsia="宋体" w:hAnsi="Times New Roman" w:cs="Times New Roman"/>
                <w:color w:val="000000"/>
                <w:kern w:val="0"/>
                <w:sz w:val="22"/>
                <w:szCs w:val="24"/>
                <w:lang w:val="en-GB"/>
              </w:rPr>
              <w:t>, HW): after receiving paging for MT originating call</w:t>
            </w:r>
          </w:p>
          <w:p w:rsidR="005249ED" w:rsidRPr="005249ED" w:rsidRDefault="005249ED" w:rsidP="005249ED">
            <w:pPr>
              <w:widowControl/>
              <w:numPr>
                <w:ilvl w:val="2"/>
                <w:numId w:val="21"/>
              </w:numPr>
              <w:spacing w:after="120"/>
              <w:rPr>
                <w:color w:val="000000"/>
                <w:szCs w:val="24"/>
              </w:rPr>
            </w:pPr>
            <w:r w:rsidRPr="005249ED">
              <w:rPr>
                <w:rFonts w:ascii="Times New Roman" w:eastAsia="宋体" w:hAnsi="Times New Roman" w:cs="Times New Roman" w:hint="eastAsia"/>
                <w:color w:val="000000"/>
                <w:kern w:val="0"/>
                <w:sz w:val="22"/>
                <w:szCs w:val="24"/>
                <w:lang w:val="en-GB"/>
              </w:rPr>
              <w:t>O</w:t>
            </w:r>
            <w:r w:rsidRPr="005249ED">
              <w:rPr>
                <w:rFonts w:ascii="Times New Roman" w:eastAsia="宋体" w:hAnsi="Times New Roman" w:cs="Times New Roman"/>
                <w:color w:val="000000"/>
                <w:kern w:val="0"/>
                <w:sz w:val="22"/>
                <w:szCs w:val="24"/>
                <w:lang w:val="en-GB"/>
              </w:rPr>
              <w:t xml:space="preserve">ption 2c (MTK, vivo, </w:t>
            </w:r>
            <w:proofErr w:type="spellStart"/>
            <w:r w:rsidRPr="005249ED">
              <w:rPr>
                <w:rFonts w:ascii="Times New Roman" w:eastAsia="宋体" w:hAnsi="Times New Roman" w:cs="Times New Roman"/>
                <w:color w:val="000000"/>
                <w:kern w:val="0"/>
                <w:sz w:val="22"/>
                <w:szCs w:val="24"/>
                <w:lang w:val="en-GB"/>
              </w:rPr>
              <w:t>xiaomi</w:t>
            </w:r>
            <w:proofErr w:type="spellEnd"/>
            <w:r w:rsidRPr="005249ED">
              <w:rPr>
                <w:rFonts w:ascii="Times New Roman" w:eastAsia="宋体" w:hAnsi="Times New Roman" w:cs="Times New Roman"/>
                <w:color w:val="000000"/>
                <w:kern w:val="0"/>
                <w:sz w:val="22"/>
                <w:szCs w:val="24"/>
                <w:lang w:val="en-GB"/>
              </w:rPr>
              <w:t xml:space="preserve">, HW): after first RACH preamble transmission, i.e. Msg1 </w:t>
            </w:r>
          </w:p>
        </w:tc>
      </w:tr>
    </w:tbl>
    <w:p w:rsidR="002F264C" w:rsidRPr="00197703" w:rsidRDefault="00470BAF" w:rsidP="00197703">
      <w:pPr>
        <w:pStyle w:val="a3"/>
        <w:spacing w:before="240"/>
        <w:ind w:firstLine="0"/>
        <w:rPr>
          <w:iCs/>
          <w:sz w:val="22"/>
          <w:lang w:eastAsia="zh-CN"/>
        </w:rPr>
      </w:pPr>
      <w:r w:rsidRPr="00197703">
        <w:rPr>
          <w:iCs/>
          <w:sz w:val="22"/>
          <w:lang w:eastAsia="zh-CN"/>
        </w:rPr>
        <w:lastRenderedPageBreak/>
        <w:t>The issue is specifically described in WID</w:t>
      </w:r>
      <w:r w:rsidR="00CB758B" w:rsidRPr="00197703">
        <w:rPr>
          <w:rFonts w:hint="eastAsia"/>
          <w:iCs/>
          <w:sz w:val="22"/>
          <w:lang w:eastAsia="zh-CN"/>
        </w:rPr>
        <w:t xml:space="preserve"> </w:t>
      </w:r>
      <w:r w:rsidR="00CB758B" w:rsidRPr="00197703">
        <w:rPr>
          <w:iCs/>
          <w:sz w:val="22"/>
          <w:lang w:eastAsia="zh-CN"/>
        </w:rPr>
        <w:t>[2]</w:t>
      </w:r>
      <w:r w:rsidRPr="00197703">
        <w:rPr>
          <w:iCs/>
          <w:sz w:val="22"/>
          <w:lang w:eastAsia="zh-CN"/>
        </w:rPr>
        <w:t xml:space="preserve"> as:</w:t>
      </w:r>
    </w:p>
    <w:p w:rsidR="00300335" w:rsidRPr="005934A0" w:rsidRDefault="00300335" w:rsidP="00197703">
      <w:pPr>
        <w:pStyle w:val="a7"/>
        <w:numPr>
          <w:ilvl w:val="0"/>
          <w:numId w:val="26"/>
        </w:numPr>
        <w:spacing w:before="240" w:after="240"/>
        <w:ind w:firstLineChars="0"/>
        <w:rPr>
          <w:rFonts w:ascii="Times New Roman" w:eastAsia="宋体" w:hAnsi="Times New Roman" w:cs="Times New Roman"/>
          <w:iCs/>
          <w:kern w:val="0"/>
          <w:sz w:val="22"/>
          <w:szCs w:val="24"/>
          <w:lang w:val="en-GB"/>
        </w:rPr>
      </w:pPr>
      <w:r w:rsidRPr="005934A0">
        <w:rPr>
          <w:rFonts w:ascii="Times New Roman" w:eastAsia="宋体" w:hAnsi="Times New Roman" w:cs="Times New Roman"/>
          <w:iCs/>
          <w:kern w:val="0"/>
          <w:sz w:val="22"/>
          <w:szCs w:val="24"/>
          <w:lang w:val="en-GB"/>
        </w:rPr>
        <w:t>The UE initiates and performs improved measurements when it requests RRC connection setup/resume.</w:t>
      </w:r>
    </w:p>
    <w:p w:rsidR="00CB758B" w:rsidRPr="00CB758B" w:rsidRDefault="00CB758B" w:rsidP="00197703">
      <w:pPr>
        <w:pStyle w:val="a3"/>
        <w:ind w:firstLine="0"/>
        <w:rPr>
          <w:iCs/>
          <w:sz w:val="22"/>
          <w:lang w:eastAsia="zh-CN"/>
        </w:rPr>
      </w:pPr>
      <w:r w:rsidRPr="00CB758B">
        <w:rPr>
          <w:iCs/>
          <w:sz w:val="22"/>
          <w:lang w:eastAsia="zh-CN"/>
        </w:rPr>
        <w:t xml:space="preserve">According to our understanding, from the perspective of </w:t>
      </w:r>
      <w:r w:rsidRPr="00CB758B">
        <w:rPr>
          <w:iCs/>
          <w:color w:val="000000"/>
          <w:kern w:val="0"/>
          <w:sz w:val="24"/>
          <w:szCs w:val="24"/>
          <w:lang w:val="en-GB" w:eastAsia="zh-CN"/>
        </w:rPr>
        <w:t>wording</w:t>
      </w:r>
      <w:r w:rsidRPr="00CB758B">
        <w:rPr>
          <w:iCs/>
          <w:sz w:val="22"/>
          <w:lang w:eastAsia="zh-CN"/>
        </w:rPr>
        <w:t>, we prefer option 2, that is, UE perform enhanced measurement during RRC connection setup/resume, which is more consistent with the description in WID.</w:t>
      </w:r>
    </w:p>
    <w:p w:rsidR="005249ED" w:rsidRPr="00CB758B" w:rsidRDefault="00CB758B" w:rsidP="00CB758B">
      <w:pPr>
        <w:pStyle w:val="a3"/>
        <w:spacing w:before="240"/>
        <w:ind w:firstLine="0"/>
        <w:rPr>
          <w:iCs/>
          <w:sz w:val="22"/>
          <w:lang w:eastAsia="zh-CN"/>
        </w:rPr>
      </w:pPr>
      <w:r w:rsidRPr="00CB758B">
        <w:rPr>
          <w:iCs/>
          <w:sz w:val="22"/>
          <w:lang w:eastAsia="zh-CN"/>
        </w:rPr>
        <w:t xml:space="preserve">As discussed in the last meeting, we need to pay attention to specific time </w:t>
      </w:r>
      <w:r>
        <w:rPr>
          <w:iCs/>
          <w:sz w:val="22"/>
          <w:lang w:eastAsia="zh-CN"/>
        </w:rPr>
        <w:t xml:space="preserve">on the detailed level. In </w:t>
      </w:r>
      <w:r>
        <w:rPr>
          <w:rFonts w:hint="eastAsia"/>
          <w:iCs/>
          <w:sz w:val="22"/>
          <w:lang w:eastAsia="zh-CN"/>
        </w:rPr>
        <w:t>o</w:t>
      </w:r>
      <w:r w:rsidRPr="00CB758B">
        <w:rPr>
          <w:iCs/>
          <w:sz w:val="22"/>
          <w:lang w:eastAsia="zh-CN"/>
        </w:rPr>
        <w:t>ption 1, the time period for performing enhanced me</w:t>
      </w:r>
      <w:r>
        <w:rPr>
          <w:iCs/>
          <w:sz w:val="22"/>
          <w:lang w:eastAsia="zh-CN"/>
        </w:rPr>
        <w:t>asurement is strictly limited</w:t>
      </w:r>
      <w:r>
        <w:rPr>
          <w:rFonts w:hint="eastAsia"/>
          <w:iCs/>
          <w:sz w:val="22"/>
          <w:lang w:eastAsia="zh-CN"/>
        </w:rPr>
        <w:t>, and t</w:t>
      </w:r>
      <w:r w:rsidRPr="00CB758B">
        <w:rPr>
          <w:iCs/>
          <w:sz w:val="22"/>
          <w:lang w:eastAsia="zh-CN"/>
        </w:rPr>
        <w:t>he available measurement time may be too short</w:t>
      </w:r>
      <w:r w:rsidR="00197703">
        <w:rPr>
          <w:rFonts w:hint="eastAsia"/>
          <w:iCs/>
          <w:sz w:val="22"/>
          <w:lang w:eastAsia="zh-CN"/>
        </w:rPr>
        <w:t xml:space="preserve"> [3]</w:t>
      </w:r>
      <w:r w:rsidRPr="00CB758B">
        <w:rPr>
          <w:iCs/>
          <w:sz w:val="22"/>
          <w:lang w:eastAsia="zh-CN"/>
        </w:rPr>
        <w:t xml:space="preserve">. We believe that more time can be obtained for performing enhanced measurement. At least the earliest measurement time point </w:t>
      </w:r>
      <w:r>
        <w:rPr>
          <w:rFonts w:hint="eastAsia"/>
          <w:iCs/>
          <w:sz w:val="22"/>
          <w:lang w:eastAsia="zh-CN"/>
        </w:rPr>
        <w:t>should</w:t>
      </w:r>
      <w:r w:rsidRPr="00CB758B">
        <w:rPr>
          <w:iCs/>
          <w:sz w:val="22"/>
          <w:lang w:eastAsia="zh-CN"/>
        </w:rPr>
        <w:t xml:space="preserve"> be defined</w:t>
      </w:r>
      <w:r>
        <w:rPr>
          <w:rFonts w:hint="eastAsia"/>
          <w:iCs/>
          <w:sz w:val="22"/>
          <w:lang w:eastAsia="zh-CN"/>
        </w:rPr>
        <w:t>, so w</w:t>
      </w:r>
      <w:r w:rsidRPr="00CB758B">
        <w:rPr>
          <w:iCs/>
          <w:sz w:val="22"/>
          <w:lang w:eastAsia="zh-CN"/>
        </w:rPr>
        <w:t xml:space="preserve">e prefer option 2b and option 2c. For MT originating calls, </w:t>
      </w:r>
      <w:r w:rsidR="00197703" w:rsidRPr="00197703">
        <w:rPr>
          <w:iCs/>
          <w:sz w:val="22"/>
          <w:lang w:eastAsia="zh-CN"/>
        </w:rPr>
        <w:t xml:space="preserve">the </w:t>
      </w:r>
      <w:r w:rsidRPr="00CB758B">
        <w:rPr>
          <w:iCs/>
          <w:sz w:val="22"/>
          <w:lang w:eastAsia="zh-CN"/>
        </w:rPr>
        <w:t xml:space="preserve">UE perform enhanced measurement cannot be earlier than paging reception, and for MO calls, </w:t>
      </w:r>
      <w:r w:rsidR="00197703" w:rsidRPr="00197703">
        <w:rPr>
          <w:iCs/>
          <w:sz w:val="22"/>
          <w:lang w:eastAsia="zh-CN"/>
        </w:rPr>
        <w:t xml:space="preserve">the </w:t>
      </w:r>
      <w:r w:rsidRPr="00CB758B">
        <w:rPr>
          <w:iCs/>
          <w:sz w:val="22"/>
          <w:lang w:eastAsia="zh-CN"/>
        </w:rPr>
        <w:t xml:space="preserve">UE perform enhanced measurement cannot be earlier than first RACH preamble transmission. </w:t>
      </w:r>
      <w:r>
        <w:rPr>
          <w:rFonts w:hint="eastAsia"/>
          <w:iCs/>
          <w:sz w:val="22"/>
          <w:lang w:eastAsia="zh-CN"/>
        </w:rPr>
        <w:t>To</w:t>
      </w:r>
      <w:r w:rsidR="00197703">
        <w:rPr>
          <w:iCs/>
          <w:sz w:val="22"/>
          <w:lang w:eastAsia="zh-CN"/>
        </w:rPr>
        <w:t xml:space="preserve"> </w:t>
      </w:r>
      <w:r w:rsidRPr="00CB758B">
        <w:rPr>
          <w:iCs/>
          <w:sz w:val="22"/>
          <w:lang w:eastAsia="zh-CN"/>
        </w:rPr>
        <w:t>our understanding, UE could continue measurements on one or more carriers during the connection setup and potentially during a period of time while in connected mode.</w:t>
      </w:r>
      <w:r w:rsidR="00197703">
        <w:rPr>
          <w:rFonts w:hint="eastAsia"/>
          <w:iCs/>
          <w:sz w:val="22"/>
          <w:lang w:eastAsia="zh-CN"/>
        </w:rPr>
        <w:t xml:space="preserve"> </w:t>
      </w:r>
      <w:r w:rsidR="00197703" w:rsidRPr="00197703">
        <w:rPr>
          <w:iCs/>
          <w:sz w:val="22"/>
          <w:lang w:eastAsia="zh-CN"/>
        </w:rPr>
        <w:t>Whether and how to define the end time point of measurement enhancement need further discussion.</w:t>
      </w:r>
    </w:p>
    <w:p w:rsidR="00CB758B" w:rsidRDefault="005249ED" w:rsidP="005249ED">
      <w:pPr>
        <w:pStyle w:val="a3"/>
        <w:spacing w:before="240"/>
        <w:ind w:firstLine="0"/>
        <w:rPr>
          <w:b/>
          <w:iCs/>
          <w:color w:val="000000"/>
          <w:kern w:val="0"/>
          <w:sz w:val="22"/>
          <w:szCs w:val="24"/>
          <w:lang w:val="en-GB" w:eastAsia="zh-CN"/>
        </w:rPr>
      </w:pPr>
      <w:r>
        <w:rPr>
          <w:rFonts w:hint="eastAsia"/>
          <w:b/>
          <w:iCs/>
          <w:lang w:eastAsia="zh-CN"/>
        </w:rPr>
        <w:t xml:space="preserve">Observation </w:t>
      </w:r>
      <w:r w:rsidRPr="002B4653">
        <w:rPr>
          <w:rFonts w:hint="eastAsia"/>
          <w:b/>
          <w:iCs/>
          <w:lang w:eastAsia="zh-CN"/>
        </w:rPr>
        <w:t>1</w:t>
      </w:r>
      <w:r w:rsidRPr="002B4653">
        <w:rPr>
          <w:rFonts w:hint="eastAsia"/>
          <w:b/>
          <w:iCs/>
        </w:rPr>
        <w:t>:</w:t>
      </w:r>
      <w:r>
        <w:rPr>
          <w:rFonts w:hint="eastAsia"/>
          <w:b/>
          <w:iCs/>
          <w:lang w:eastAsia="zh-CN"/>
        </w:rPr>
        <w:t xml:space="preserve"> </w:t>
      </w:r>
      <w:r w:rsidR="00CB758B" w:rsidRPr="00CB758B">
        <w:rPr>
          <w:b/>
          <w:iCs/>
          <w:color w:val="000000"/>
          <w:kern w:val="0"/>
          <w:sz w:val="22"/>
          <w:szCs w:val="24"/>
          <w:lang w:val="en-GB" w:eastAsia="zh-CN"/>
        </w:rPr>
        <w:t>Option 1 strictly limits the time period for performing enhanced measurement</w:t>
      </w:r>
      <w:r w:rsidR="00CB758B" w:rsidRPr="00CB758B">
        <w:rPr>
          <w:rFonts w:hint="eastAsia"/>
          <w:b/>
          <w:iCs/>
          <w:color w:val="000000"/>
          <w:kern w:val="0"/>
          <w:sz w:val="22"/>
          <w:szCs w:val="24"/>
          <w:lang w:val="en-GB" w:eastAsia="zh-CN"/>
        </w:rPr>
        <w:t>, and t</w:t>
      </w:r>
      <w:r w:rsidR="00CB758B" w:rsidRPr="00CB758B">
        <w:rPr>
          <w:b/>
          <w:iCs/>
          <w:color w:val="000000"/>
          <w:kern w:val="0"/>
          <w:sz w:val="22"/>
          <w:szCs w:val="24"/>
          <w:lang w:val="en-GB" w:eastAsia="zh-CN"/>
        </w:rPr>
        <w:t xml:space="preserve">he available measurement time may be too short, </w:t>
      </w:r>
      <w:r w:rsidR="00D26FBD">
        <w:rPr>
          <w:rFonts w:hint="eastAsia"/>
          <w:b/>
          <w:iCs/>
          <w:color w:val="000000"/>
          <w:kern w:val="0"/>
          <w:sz w:val="22"/>
          <w:szCs w:val="24"/>
          <w:lang w:val="en-GB" w:eastAsia="zh-CN"/>
        </w:rPr>
        <w:t xml:space="preserve">may </w:t>
      </w:r>
      <w:r w:rsidR="00CB758B" w:rsidRPr="00CB758B">
        <w:rPr>
          <w:b/>
          <w:iCs/>
          <w:color w:val="000000"/>
          <w:kern w:val="0"/>
          <w:sz w:val="22"/>
          <w:szCs w:val="24"/>
          <w:lang w:val="en-GB" w:eastAsia="zh-CN"/>
        </w:rPr>
        <w:t>causing the UE to be insufficient to perform enhanced measurement.</w:t>
      </w:r>
    </w:p>
    <w:p w:rsidR="00197703" w:rsidRDefault="005249ED" w:rsidP="005249ED">
      <w:pPr>
        <w:pStyle w:val="a3"/>
        <w:spacing w:before="240"/>
        <w:ind w:firstLine="0"/>
        <w:rPr>
          <w:iCs/>
          <w:color w:val="000000"/>
          <w:kern w:val="0"/>
          <w:sz w:val="22"/>
          <w:szCs w:val="24"/>
          <w:lang w:val="en-GB" w:eastAsia="zh-CN"/>
        </w:rPr>
      </w:pPr>
      <w:r w:rsidRPr="002B4653">
        <w:rPr>
          <w:rFonts w:hint="eastAsia"/>
          <w:b/>
          <w:iCs/>
          <w:lang w:eastAsia="zh-CN"/>
        </w:rPr>
        <w:t>Proposal 1</w:t>
      </w:r>
      <w:r w:rsidRPr="00197703">
        <w:rPr>
          <w:rFonts w:hint="eastAsia"/>
          <w:b/>
          <w:iCs/>
          <w:lang w:eastAsia="zh-CN"/>
        </w:rPr>
        <w:t>:</w:t>
      </w:r>
      <w:r w:rsidR="00CB758B" w:rsidRPr="00197703">
        <w:rPr>
          <w:rFonts w:hint="eastAsia"/>
          <w:b/>
          <w:iCs/>
          <w:lang w:eastAsia="zh-CN"/>
        </w:rPr>
        <w:t xml:space="preserve"> It is suggested to </w:t>
      </w:r>
      <w:r w:rsidR="00CB758B" w:rsidRPr="00197703">
        <w:rPr>
          <w:rFonts w:hint="eastAsia"/>
          <w:b/>
          <w:iCs/>
          <w:color w:val="000000"/>
          <w:kern w:val="0"/>
          <w:sz w:val="22"/>
          <w:szCs w:val="24"/>
          <w:lang w:val="en-GB" w:eastAsia="zh-CN"/>
        </w:rPr>
        <w:t xml:space="preserve">at least </w:t>
      </w:r>
      <w:r w:rsidR="00E8552C" w:rsidRPr="00197703">
        <w:rPr>
          <w:rFonts w:hint="eastAsia"/>
          <w:b/>
          <w:iCs/>
          <w:color w:val="000000"/>
          <w:kern w:val="0"/>
          <w:sz w:val="22"/>
          <w:szCs w:val="24"/>
          <w:lang w:val="en-GB" w:eastAsia="zh-CN"/>
        </w:rPr>
        <w:t>define</w:t>
      </w:r>
      <w:r w:rsidR="00CB758B" w:rsidRPr="00197703">
        <w:rPr>
          <w:b/>
          <w:iCs/>
          <w:sz w:val="22"/>
          <w:lang w:eastAsia="zh-CN"/>
        </w:rPr>
        <w:t xml:space="preserve"> the earliest </w:t>
      </w:r>
      <w:r w:rsidR="00197703" w:rsidRPr="00197703">
        <w:rPr>
          <w:b/>
          <w:iCs/>
          <w:color w:val="000000"/>
          <w:kern w:val="0"/>
          <w:sz w:val="22"/>
          <w:szCs w:val="24"/>
          <w:lang w:val="en-GB" w:eastAsia="zh-CN"/>
        </w:rPr>
        <w:t>enhanced</w:t>
      </w:r>
      <w:r w:rsidR="00197703" w:rsidRPr="00197703">
        <w:rPr>
          <w:b/>
          <w:iCs/>
          <w:sz w:val="22"/>
          <w:lang w:eastAsia="zh-CN"/>
        </w:rPr>
        <w:t xml:space="preserve"> </w:t>
      </w:r>
      <w:r w:rsidR="00CB758B" w:rsidRPr="00197703">
        <w:rPr>
          <w:b/>
          <w:iCs/>
          <w:sz w:val="22"/>
          <w:lang w:eastAsia="zh-CN"/>
        </w:rPr>
        <w:t>measurement time point</w:t>
      </w:r>
      <w:r w:rsidR="00197703" w:rsidRPr="00197703">
        <w:rPr>
          <w:rFonts w:hint="eastAsia"/>
          <w:b/>
          <w:iCs/>
          <w:color w:val="000000"/>
          <w:kern w:val="0"/>
          <w:sz w:val="22"/>
          <w:szCs w:val="24"/>
          <w:lang w:val="en-GB" w:eastAsia="zh-CN"/>
        </w:rPr>
        <w:t>.</w:t>
      </w:r>
    </w:p>
    <w:p w:rsidR="00197703" w:rsidRPr="00197703" w:rsidRDefault="00197703" w:rsidP="00197703">
      <w:pPr>
        <w:pStyle w:val="a3"/>
        <w:numPr>
          <w:ilvl w:val="0"/>
          <w:numId w:val="26"/>
        </w:numPr>
        <w:rPr>
          <w:b/>
          <w:iCs/>
          <w:sz w:val="22"/>
          <w:lang w:eastAsia="zh-CN"/>
        </w:rPr>
      </w:pPr>
      <w:r w:rsidRPr="00197703">
        <w:rPr>
          <w:b/>
          <w:iCs/>
          <w:sz w:val="22"/>
          <w:lang w:eastAsia="zh-CN"/>
        </w:rPr>
        <w:t xml:space="preserve">For MT calls, </w:t>
      </w:r>
      <w:r w:rsidRPr="00CB758B">
        <w:rPr>
          <w:b/>
          <w:iCs/>
          <w:color w:val="000000"/>
          <w:kern w:val="0"/>
          <w:sz w:val="22"/>
          <w:szCs w:val="24"/>
          <w:lang w:val="en-GB" w:eastAsia="zh-CN"/>
        </w:rPr>
        <w:t>the</w:t>
      </w:r>
      <w:r w:rsidRPr="00197703">
        <w:rPr>
          <w:b/>
          <w:iCs/>
          <w:sz w:val="22"/>
          <w:lang w:eastAsia="zh-CN"/>
        </w:rPr>
        <w:t xml:space="preserve"> UE perform enhanced measurement cannot be earl</w:t>
      </w:r>
      <w:r>
        <w:rPr>
          <w:b/>
          <w:iCs/>
          <w:sz w:val="22"/>
          <w:lang w:eastAsia="zh-CN"/>
        </w:rPr>
        <w:t>ier than paging reception</w:t>
      </w:r>
      <w:r>
        <w:rPr>
          <w:rFonts w:hint="eastAsia"/>
          <w:b/>
          <w:iCs/>
          <w:sz w:val="22"/>
          <w:lang w:eastAsia="zh-CN"/>
        </w:rPr>
        <w:t>.</w:t>
      </w:r>
    </w:p>
    <w:p w:rsidR="00197703" w:rsidRPr="00197703" w:rsidRDefault="00197703" w:rsidP="00197703">
      <w:pPr>
        <w:pStyle w:val="a3"/>
        <w:numPr>
          <w:ilvl w:val="0"/>
          <w:numId w:val="26"/>
        </w:numPr>
        <w:rPr>
          <w:b/>
          <w:color w:val="000000"/>
          <w:kern w:val="0"/>
          <w:sz w:val="22"/>
          <w:szCs w:val="24"/>
          <w:lang w:val="en-GB" w:eastAsia="zh-CN"/>
        </w:rPr>
      </w:pPr>
      <w:r w:rsidRPr="00197703">
        <w:rPr>
          <w:rFonts w:hint="eastAsia"/>
          <w:b/>
          <w:iCs/>
          <w:sz w:val="22"/>
          <w:lang w:eastAsia="zh-CN"/>
        </w:rPr>
        <w:t>F</w:t>
      </w:r>
      <w:r w:rsidRPr="00197703">
        <w:rPr>
          <w:b/>
          <w:iCs/>
          <w:sz w:val="22"/>
          <w:lang w:eastAsia="zh-CN"/>
        </w:rPr>
        <w:t xml:space="preserve">or MO calls, </w:t>
      </w:r>
      <w:r w:rsidRPr="00CB758B">
        <w:rPr>
          <w:b/>
          <w:iCs/>
          <w:color w:val="000000"/>
          <w:kern w:val="0"/>
          <w:sz w:val="22"/>
          <w:szCs w:val="24"/>
          <w:lang w:val="en-GB" w:eastAsia="zh-CN"/>
        </w:rPr>
        <w:t>the</w:t>
      </w:r>
      <w:r w:rsidRPr="00197703">
        <w:rPr>
          <w:b/>
          <w:iCs/>
          <w:sz w:val="22"/>
          <w:lang w:eastAsia="zh-CN"/>
        </w:rPr>
        <w:t xml:space="preserve"> UE perform enhanced measurement cannot be earlier than first RACH preamble transmission.</w:t>
      </w:r>
    </w:p>
    <w:p w:rsidR="00197703" w:rsidRPr="00197703" w:rsidRDefault="00E8552C" w:rsidP="00E8552C">
      <w:pPr>
        <w:pStyle w:val="a3"/>
        <w:spacing w:before="240"/>
        <w:ind w:firstLine="0"/>
        <w:rPr>
          <w:b/>
          <w:color w:val="000000"/>
          <w:kern w:val="0"/>
          <w:sz w:val="22"/>
          <w:szCs w:val="24"/>
          <w:lang w:val="en-GB" w:eastAsia="zh-CN"/>
        </w:rPr>
      </w:pPr>
      <w:r w:rsidRPr="00197703">
        <w:rPr>
          <w:rFonts w:hint="eastAsia"/>
          <w:b/>
          <w:iCs/>
          <w:lang w:eastAsia="zh-CN"/>
        </w:rPr>
        <w:t>Proposal 2:</w:t>
      </w:r>
      <w:r w:rsidR="00197703">
        <w:rPr>
          <w:rFonts w:hint="eastAsia"/>
          <w:b/>
          <w:iCs/>
          <w:lang w:eastAsia="zh-CN"/>
        </w:rPr>
        <w:t xml:space="preserve"> </w:t>
      </w:r>
      <w:r w:rsidRPr="00197703">
        <w:rPr>
          <w:rFonts w:hint="eastAsia"/>
          <w:b/>
          <w:color w:val="000000"/>
          <w:kern w:val="0"/>
          <w:sz w:val="22"/>
          <w:szCs w:val="24"/>
          <w:lang w:val="en-GB" w:eastAsia="zh-CN"/>
        </w:rPr>
        <w:t xml:space="preserve">UE could </w:t>
      </w:r>
      <w:r w:rsidRPr="00197703">
        <w:rPr>
          <w:b/>
          <w:color w:val="000000"/>
          <w:kern w:val="0"/>
          <w:sz w:val="22"/>
          <w:szCs w:val="24"/>
          <w:lang w:val="en-GB" w:eastAsia="zh-CN"/>
        </w:rPr>
        <w:t>continue measurements on one or more carriers during the connection setup and potentially during a period of time while in connected mode</w:t>
      </w:r>
      <w:r w:rsidR="00197703" w:rsidRPr="00197703">
        <w:rPr>
          <w:rFonts w:hint="eastAsia"/>
          <w:b/>
          <w:color w:val="000000"/>
          <w:kern w:val="0"/>
          <w:sz w:val="22"/>
          <w:szCs w:val="24"/>
          <w:lang w:val="en-GB" w:eastAsia="zh-CN"/>
        </w:rPr>
        <w:t>.</w:t>
      </w:r>
    </w:p>
    <w:p w:rsidR="00E8552C" w:rsidRPr="00197703" w:rsidRDefault="00197703" w:rsidP="00197703">
      <w:pPr>
        <w:pStyle w:val="a3"/>
        <w:numPr>
          <w:ilvl w:val="0"/>
          <w:numId w:val="26"/>
        </w:numPr>
        <w:rPr>
          <w:b/>
          <w:iCs/>
          <w:sz w:val="22"/>
          <w:lang w:eastAsia="zh-CN"/>
        </w:rPr>
      </w:pPr>
      <w:r w:rsidRPr="00197703">
        <w:rPr>
          <w:rFonts w:hint="eastAsia"/>
          <w:b/>
          <w:iCs/>
          <w:sz w:val="22"/>
          <w:lang w:eastAsia="zh-CN"/>
        </w:rPr>
        <w:t>W</w:t>
      </w:r>
      <w:r w:rsidRPr="00197703">
        <w:rPr>
          <w:b/>
          <w:iCs/>
          <w:sz w:val="22"/>
          <w:lang w:eastAsia="zh-CN"/>
        </w:rPr>
        <w:t>hether and how to define the end time point of measurement enhancement need further discussion.</w:t>
      </w:r>
      <w:r w:rsidRPr="00197703">
        <w:rPr>
          <w:rFonts w:hint="eastAsia"/>
          <w:b/>
          <w:iCs/>
          <w:sz w:val="22"/>
          <w:lang w:eastAsia="zh-CN"/>
        </w:rPr>
        <w:t xml:space="preserve"> </w:t>
      </w:r>
    </w:p>
    <w:p w:rsidR="003108BE" w:rsidRPr="005249ED" w:rsidRDefault="003108BE" w:rsidP="003108BE">
      <w:pPr>
        <w:pStyle w:val="a3"/>
        <w:spacing w:before="240"/>
        <w:ind w:firstLine="0"/>
        <w:rPr>
          <w:b/>
          <w:sz w:val="22"/>
          <w:szCs w:val="24"/>
          <w:u w:val="single"/>
          <w:lang w:eastAsia="zh-CN"/>
        </w:rPr>
      </w:pPr>
      <w:r w:rsidRPr="005249ED">
        <w:rPr>
          <w:b/>
          <w:sz w:val="22"/>
          <w:szCs w:val="24"/>
          <w:u w:val="single"/>
          <w:lang w:eastAsia="zh-CN"/>
        </w:rPr>
        <w:lastRenderedPageBreak/>
        <w:t>Issue 2-1-3: Potential direction for further study: enhancement on R16 EMR, i.e. measurement enhancement in idle/inactive mode</w:t>
      </w:r>
    </w:p>
    <w:p w:rsidR="005249ED" w:rsidRPr="00841BD4" w:rsidRDefault="00841BD4" w:rsidP="00841BD4">
      <w:pPr>
        <w:spacing w:before="240" w:after="240"/>
        <w:rPr>
          <w:rFonts w:ascii="Times New Roman" w:eastAsia="宋体" w:hAnsi="Times New Roman" w:cs="Times New Roman"/>
          <w:iCs/>
          <w:sz w:val="22"/>
          <w:szCs w:val="20"/>
          <w:lang w:val="fi-FI"/>
        </w:rPr>
      </w:pPr>
      <w:r w:rsidRPr="00841BD4">
        <w:rPr>
          <w:rFonts w:ascii="Times New Roman" w:eastAsia="宋体" w:hAnsi="Times New Roman" w:cs="Times New Roman"/>
          <w:iCs/>
          <w:sz w:val="22"/>
          <w:szCs w:val="20"/>
          <w:lang w:val="fi-FI"/>
        </w:rPr>
        <w:t xml:space="preserve">At the RAN4 # 104-e meeting, </w:t>
      </w:r>
      <w:r w:rsidRPr="00C11402">
        <w:rPr>
          <w:rFonts w:ascii="Times New Roman" w:eastAsia="宋体" w:hAnsi="Times New Roman" w:cs="Times New Roman"/>
          <w:iCs/>
          <w:sz w:val="22"/>
          <w:szCs w:val="20"/>
          <w:lang w:val="fi-FI"/>
        </w:rPr>
        <w:t>companies</w:t>
      </w:r>
      <w:r w:rsidRPr="00841BD4">
        <w:rPr>
          <w:rFonts w:ascii="Times New Roman" w:eastAsia="宋体" w:hAnsi="Times New Roman" w:cs="Times New Roman"/>
          <w:iCs/>
          <w:sz w:val="22"/>
          <w:szCs w:val="20"/>
          <w:lang w:val="fi-FI"/>
        </w:rPr>
        <w:t xml:space="preserve"> disagreed on whether to further enhance Rel-16 EMR. The </w:t>
      </w:r>
      <w:r w:rsidRPr="00841BD4">
        <w:rPr>
          <w:rFonts w:ascii="Times New Roman" w:eastAsia="宋体" w:hAnsi="Times New Roman" w:cs="Times New Roman" w:hint="eastAsia"/>
          <w:iCs/>
          <w:sz w:val="22"/>
          <w:szCs w:val="20"/>
          <w:lang w:val="fi-FI"/>
        </w:rPr>
        <w:t>WF</w:t>
      </w:r>
      <w:r w:rsidRPr="00841BD4">
        <w:rPr>
          <w:rFonts w:ascii="Times New Roman" w:eastAsia="宋体" w:hAnsi="Times New Roman" w:cs="Times New Roman"/>
          <w:iCs/>
          <w:sz w:val="22"/>
          <w:szCs w:val="20"/>
          <w:lang w:val="fi-FI"/>
        </w:rPr>
        <w:t xml:space="preserve"> </w:t>
      </w:r>
      <w:r w:rsidRPr="00841BD4">
        <w:rPr>
          <w:rFonts w:ascii="Times New Roman" w:eastAsia="宋体" w:hAnsi="Times New Roman" w:cs="Times New Roman" w:hint="eastAsia"/>
          <w:iCs/>
          <w:sz w:val="22"/>
          <w:szCs w:val="20"/>
          <w:lang w:val="fi-FI"/>
        </w:rPr>
        <w:t>is</w:t>
      </w:r>
      <w:r w:rsidRPr="00841BD4">
        <w:rPr>
          <w:rFonts w:ascii="Times New Roman" w:eastAsia="宋体" w:hAnsi="Times New Roman" w:cs="Times New Roman"/>
          <w:iCs/>
          <w:sz w:val="22"/>
          <w:szCs w:val="20"/>
          <w:lang w:val="fi-FI"/>
        </w:rPr>
        <w:t xml:space="preserve"> repeated as follows [1]:</w:t>
      </w:r>
    </w:p>
    <w:tbl>
      <w:tblPr>
        <w:tblStyle w:val="a6"/>
        <w:tblW w:w="0" w:type="auto"/>
        <w:tblLook w:val="04A0" w:firstRow="1" w:lastRow="0" w:firstColumn="1" w:lastColumn="0" w:noHBand="0" w:noVBand="1"/>
      </w:tblPr>
      <w:tblGrid>
        <w:gridCol w:w="8522"/>
      </w:tblGrid>
      <w:tr w:rsidR="005249ED" w:rsidTr="005249ED">
        <w:tc>
          <w:tcPr>
            <w:tcW w:w="8522" w:type="dxa"/>
          </w:tcPr>
          <w:p w:rsidR="003108BE" w:rsidRPr="003108BE" w:rsidRDefault="003108BE" w:rsidP="003108BE">
            <w:pPr>
              <w:widowControl/>
              <w:spacing w:after="120"/>
              <w:jc w:val="left"/>
              <w:rPr>
                <w:rFonts w:ascii="Times New Roman" w:eastAsia="宋体" w:hAnsi="Times New Roman" w:cs="Times New Roman"/>
                <w:color w:val="000000"/>
                <w:kern w:val="0"/>
                <w:sz w:val="22"/>
                <w:szCs w:val="24"/>
                <w:lang w:val="en-GB"/>
              </w:rPr>
            </w:pPr>
            <w:r w:rsidRPr="003108BE">
              <w:rPr>
                <w:rFonts w:ascii="Times New Roman" w:eastAsia="宋体" w:hAnsi="Times New Roman" w:cs="Times New Roman"/>
                <w:b/>
                <w:color w:val="000000"/>
                <w:sz w:val="22"/>
                <w:szCs w:val="20"/>
                <w:lang w:val="x-none" w:eastAsia="ko-KR"/>
              </w:rPr>
              <w:t>&lt;Way forward &gt;:</w:t>
            </w:r>
          </w:p>
          <w:p w:rsidR="005249ED" w:rsidRDefault="005249ED" w:rsidP="005249ED">
            <w:pPr>
              <w:spacing w:afterLines="50" w:after="156"/>
            </w:pPr>
            <w:r>
              <w:rPr>
                <w:noProof/>
                <w:color w:val="0070C0"/>
              </w:rPr>
              <w:drawing>
                <wp:inline distT="0" distB="0" distL="0" distR="0" wp14:anchorId="53065F18" wp14:editId="367AEAEB">
                  <wp:extent cx="5378450" cy="778618"/>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77744" cy="778516"/>
                          </a:xfrm>
                          <a:prstGeom prst="rect">
                            <a:avLst/>
                          </a:prstGeom>
                          <a:noFill/>
                          <a:ln>
                            <a:noFill/>
                          </a:ln>
                        </pic:spPr>
                      </pic:pic>
                    </a:graphicData>
                  </a:graphic>
                </wp:inline>
              </w:drawing>
            </w:r>
          </w:p>
          <w:p w:rsidR="005249ED" w:rsidRPr="005934A0" w:rsidRDefault="005249ED" w:rsidP="005249ED">
            <w:pPr>
              <w:widowControl/>
              <w:numPr>
                <w:ilvl w:val="1"/>
                <w:numId w:val="21"/>
              </w:numPr>
              <w:spacing w:after="120"/>
              <w:rPr>
                <w:rFonts w:ascii="Times New Roman" w:eastAsia="宋体" w:hAnsi="Times New Roman" w:cs="Times New Roman"/>
                <w:color w:val="000000"/>
                <w:kern w:val="0"/>
                <w:sz w:val="22"/>
                <w:szCs w:val="24"/>
                <w:lang w:val="en-GB"/>
              </w:rPr>
            </w:pPr>
            <w:r w:rsidRPr="005934A0">
              <w:rPr>
                <w:rFonts w:ascii="Times New Roman" w:eastAsia="宋体" w:hAnsi="Times New Roman" w:cs="Times New Roman"/>
                <w:color w:val="000000"/>
                <w:kern w:val="0"/>
                <w:sz w:val="22"/>
                <w:szCs w:val="24"/>
                <w:lang w:val="en-GB"/>
              </w:rPr>
              <w:t xml:space="preserve">Option 1 (Apple, </w:t>
            </w:r>
            <w:proofErr w:type="spellStart"/>
            <w:r w:rsidRPr="005934A0">
              <w:rPr>
                <w:rFonts w:ascii="Times New Roman" w:eastAsia="宋体" w:hAnsi="Times New Roman" w:cs="Times New Roman"/>
                <w:color w:val="000000"/>
                <w:kern w:val="0"/>
                <w:sz w:val="22"/>
                <w:szCs w:val="24"/>
                <w:lang w:val="en-GB"/>
              </w:rPr>
              <w:t>xiaomi</w:t>
            </w:r>
            <w:proofErr w:type="spellEnd"/>
            <w:r w:rsidRPr="005934A0">
              <w:rPr>
                <w:rFonts w:ascii="Times New Roman" w:eastAsia="宋体" w:hAnsi="Times New Roman" w:cs="Times New Roman"/>
                <w:color w:val="000000"/>
                <w:kern w:val="0"/>
                <w:sz w:val="22"/>
                <w:szCs w:val="24"/>
                <w:lang w:val="en-GB"/>
              </w:rPr>
              <w:t>, MTK, HW, vivo): further enhancement on Rel-16 EMR (measurement during green part) is out of scope</w:t>
            </w:r>
          </w:p>
          <w:p w:rsidR="005249ED" w:rsidRPr="005249ED" w:rsidRDefault="005249ED" w:rsidP="005249ED">
            <w:pPr>
              <w:widowControl/>
              <w:numPr>
                <w:ilvl w:val="1"/>
                <w:numId w:val="21"/>
              </w:numPr>
              <w:spacing w:after="120"/>
              <w:rPr>
                <w:rFonts w:ascii="Times New Roman" w:eastAsia="宋体" w:hAnsi="Times New Roman" w:cs="Times New Roman"/>
                <w:color w:val="000000"/>
                <w:kern w:val="0"/>
                <w:sz w:val="22"/>
                <w:szCs w:val="24"/>
                <w:lang w:val="en-GB"/>
              </w:rPr>
            </w:pPr>
            <w:r w:rsidRPr="005249ED">
              <w:rPr>
                <w:rFonts w:ascii="Times New Roman" w:eastAsia="宋体" w:hAnsi="Times New Roman" w:cs="Times New Roman"/>
                <w:color w:val="000000"/>
                <w:kern w:val="0"/>
                <w:sz w:val="22"/>
                <w:szCs w:val="24"/>
                <w:lang w:val="en-GB"/>
              </w:rPr>
              <w:t>Option 2 (Ericsson, Nokia, LGE): further enhancement on Rel-16 EMR (measurement during green part) is in the scope</w:t>
            </w:r>
          </w:p>
        </w:tc>
      </w:tr>
    </w:tbl>
    <w:p w:rsidR="00C21E39" w:rsidRPr="00204D0B" w:rsidRDefault="00372513" w:rsidP="00204D0B">
      <w:pPr>
        <w:pStyle w:val="a9"/>
        <w:spacing w:before="240" w:after="0"/>
        <w:rPr>
          <w:iCs/>
          <w:color w:val="000000"/>
          <w:sz w:val="22"/>
          <w:szCs w:val="24"/>
          <w:lang w:eastAsia="zh-CN"/>
        </w:rPr>
      </w:pPr>
      <w:r w:rsidRPr="00372513">
        <w:rPr>
          <w:iCs/>
          <w:color w:val="000000"/>
          <w:sz w:val="22"/>
          <w:szCs w:val="24"/>
          <w:lang w:eastAsia="zh-CN"/>
        </w:rPr>
        <w:t>As mentioned in WI</w:t>
      </w:r>
      <w:r w:rsidRPr="00197703">
        <w:rPr>
          <w:iCs/>
          <w:color w:val="000000"/>
          <w:sz w:val="22"/>
          <w:szCs w:val="24"/>
          <w:lang w:eastAsia="zh-CN"/>
        </w:rPr>
        <w:t>D</w:t>
      </w:r>
      <w:r w:rsidRPr="00197703">
        <w:rPr>
          <w:rFonts w:hint="eastAsia"/>
          <w:iCs/>
          <w:color w:val="000000"/>
          <w:sz w:val="22"/>
          <w:szCs w:val="24"/>
          <w:lang w:eastAsia="zh-CN"/>
        </w:rPr>
        <w:t xml:space="preserve"> </w:t>
      </w:r>
      <w:r w:rsidRPr="00197703">
        <w:rPr>
          <w:rFonts w:eastAsia="等线" w:hint="eastAsia"/>
          <w:sz w:val="22"/>
        </w:rPr>
        <w:t>[2]</w:t>
      </w:r>
      <w:r w:rsidRPr="00197703">
        <w:rPr>
          <w:iCs/>
          <w:color w:val="000000"/>
          <w:sz w:val="22"/>
          <w:szCs w:val="24"/>
          <w:lang w:eastAsia="zh-CN"/>
        </w:rPr>
        <w:t>:</w:t>
      </w:r>
    </w:p>
    <w:p w:rsidR="009C556B" w:rsidRPr="00204D0B" w:rsidRDefault="009C556B" w:rsidP="00204D0B">
      <w:pPr>
        <w:pStyle w:val="ad"/>
        <w:numPr>
          <w:ilvl w:val="0"/>
          <w:numId w:val="25"/>
        </w:numPr>
        <w:spacing w:before="0" w:beforeAutospacing="0" w:after="0" w:afterAutospacing="0"/>
        <w:rPr>
          <w:rFonts w:ascii="Times New Roman" w:hAnsi="Times New Roman" w:cs="Times New Roman"/>
          <w:iCs/>
          <w:color w:val="000000"/>
          <w:sz w:val="22"/>
          <w:lang w:val="en-GB"/>
        </w:rPr>
      </w:pPr>
      <w:r w:rsidRPr="00204D0B">
        <w:rPr>
          <w:rFonts w:ascii="Times New Roman" w:hAnsi="Times New Roman" w:cs="Times New Roman"/>
          <w:iCs/>
          <w:color w:val="000000"/>
          <w:sz w:val="22"/>
          <w:lang w:val="en-GB"/>
        </w:rPr>
        <w:t>The UE initiates and performs improved measurements when it requests RRC connection setup/resume.</w:t>
      </w:r>
    </w:p>
    <w:p w:rsidR="009C556B" w:rsidRDefault="009C556B" w:rsidP="00204D0B">
      <w:pPr>
        <w:pStyle w:val="ad"/>
        <w:numPr>
          <w:ilvl w:val="0"/>
          <w:numId w:val="25"/>
        </w:numPr>
        <w:spacing w:before="0" w:beforeAutospacing="0" w:after="0" w:afterAutospacing="0"/>
        <w:rPr>
          <w:rFonts w:ascii="Times New Roman" w:hAnsi="Times New Roman" w:cs="Times New Roman"/>
          <w:iCs/>
          <w:color w:val="000000"/>
          <w:sz w:val="22"/>
          <w:lang w:val="en-GB"/>
        </w:rPr>
      </w:pPr>
      <w:r w:rsidRPr="00204D0B">
        <w:rPr>
          <w:rFonts w:ascii="Times New Roman" w:hAnsi="Times New Roman" w:cs="Times New Roman"/>
          <w:iCs/>
          <w:color w:val="000000"/>
          <w:sz w:val="22"/>
          <w:lang w:val="en-GB"/>
        </w:rPr>
        <w:t xml:space="preserve">After acquiring those improved measurements, the UE subsequently reports those measurements to the network to support </w:t>
      </w:r>
      <w:proofErr w:type="spellStart"/>
      <w:r w:rsidRPr="00204D0B">
        <w:rPr>
          <w:rFonts w:ascii="Times New Roman" w:hAnsi="Times New Roman" w:cs="Times New Roman"/>
          <w:iCs/>
          <w:color w:val="000000"/>
          <w:sz w:val="22"/>
          <w:lang w:val="en-GB"/>
        </w:rPr>
        <w:t>SCell</w:t>
      </w:r>
      <w:proofErr w:type="spellEnd"/>
      <w:r w:rsidRPr="00204D0B">
        <w:rPr>
          <w:rFonts w:ascii="Times New Roman" w:hAnsi="Times New Roman" w:cs="Times New Roman"/>
          <w:iCs/>
          <w:color w:val="000000"/>
          <w:sz w:val="22"/>
          <w:lang w:val="en-GB"/>
        </w:rPr>
        <w:t>/SCG setup.</w:t>
      </w:r>
    </w:p>
    <w:p w:rsidR="00197703" w:rsidRDefault="00197703" w:rsidP="00D87536">
      <w:pPr>
        <w:pStyle w:val="a9"/>
        <w:spacing w:before="240"/>
        <w:jc w:val="both"/>
        <w:rPr>
          <w:iCs/>
          <w:color w:val="000000"/>
          <w:sz w:val="22"/>
          <w:szCs w:val="24"/>
          <w:lang w:eastAsia="zh-CN"/>
        </w:rPr>
      </w:pPr>
      <w:bookmarkStart w:id="6" w:name="OLE_LINK12"/>
      <w:bookmarkStart w:id="7" w:name="OLE_LINK13"/>
      <w:r w:rsidRPr="00197703">
        <w:rPr>
          <w:iCs/>
          <w:color w:val="000000"/>
          <w:sz w:val="22"/>
          <w:szCs w:val="24"/>
          <w:lang w:eastAsia="zh-CN"/>
        </w:rPr>
        <w:t xml:space="preserve">According to the above </w:t>
      </w:r>
      <w:r>
        <w:rPr>
          <w:rFonts w:hint="eastAsia"/>
          <w:iCs/>
          <w:color w:val="000000"/>
          <w:sz w:val="22"/>
          <w:szCs w:val="24"/>
          <w:lang w:eastAsia="zh-CN"/>
        </w:rPr>
        <w:t>figure</w:t>
      </w:r>
      <w:r w:rsidRPr="00197703">
        <w:rPr>
          <w:iCs/>
          <w:color w:val="000000"/>
          <w:sz w:val="22"/>
          <w:szCs w:val="24"/>
          <w:lang w:eastAsia="zh-CN"/>
        </w:rPr>
        <w:t>, we can see that the objective of the enhanced measureme</w:t>
      </w:r>
      <w:r>
        <w:rPr>
          <w:rFonts w:hint="eastAsia"/>
          <w:iCs/>
          <w:color w:val="000000"/>
          <w:sz w:val="22"/>
          <w:szCs w:val="24"/>
          <w:lang w:eastAsia="zh-CN"/>
        </w:rPr>
        <w:t>n</w:t>
      </w:r>
      <w:r w:rsidRPr="00197703">
        <w:rPr>
          <w:iCs/>
          <w:color w:val="000000"/>
          <w:sz w:val="22"/>
          <w:szCs w:val="24"/>
          <w:lang w:eastAsia="zh-CN"/>
        </w:rPr>
        <w:t>t in Rel-18 and Rel-16 EMR discuss different</w:t>
      </w:r>
      <w:r w:rsidR="005477BA">
        <w:rPr>
          <w:iCs/>
          <w:color w:val="000000"/>
          <w:sz w:val="22"/>
          <w:szCs w:val="24"/>
          <w:lang w:eastAsia="zh-CN"/>
        </w:rPr>
        <w:t xml:space="preserve"> scopes. In our understanding, ‘enhancement on Rel-16 EMR’</w:t>
      </w:r>
      <w:r w:rsidRPr="00197703">
        <w:rPr>
          <w:iCs/>
          <w:color w:val="000000"/>
          <w:sz w:val="22"/>
          <w:szCs w:val="24"/>
          <w:lang w:eastAsia="zh-CN"/>
        </w:rPr>
        <w:t xml:space="preserve"> should focus on the further tight</w:t>
      </w:r>
      <w:r w:rsidR="00D87536">
        <w:rPr>
          <w:iCs/>
          <w:color w:val="000000"/>
          <w:sz w:val="22"/>
          <w:szCs w:val="24"/>
          <w:lang w:eastAsia="zh-CN"/>
        </w:rPr>
        <w:t>er Rel-16 EMR measurement delay</w:t>
      </w:r>
      <w:r w:rsidR="00D87536">
        <w:rPr>
          <w:rFonts w:hint="eastAsia"/>
          <w:iCs/>
          <w:color w:val="000000"/>
          <w:sz w:val="22"/>
          <w:szCs w:val="24"/>
          <w:lang w:eastAsia="zh-CN"/>
        </w:rPr>
        <w:t>, and</w:t>
      </w:r>
      <w:r w:rsidR="00D87536">
        <w:rPr>
          <w:iCs/>
          <w:color w:val="000000"/>
          <w:sz w:val="22"/>
          <w:szCs w:val="24"/>
          <w:lang w:eastAsia="zh-CN"/>
        </w:rPr>
        <w:t xml:space="preserve"> </w:t>
      </w:r>
      <w:r w:rsidR="00D87536">
        <w:rPr>
          <w:rFonts w:hint="eastAsia"/>
          <w:iCs/>
          <w:color w:val="000000"/>
          <w:sz w:val="22"/>
          <w:szCs w:val="24"/>
          <w:lang w:eastAsia="zh-CN"/>
        </w:rPr>
        <w:t>t</w:t>
      </w:r>
      <w:r w:rsidRPr="00197703">
        <w:rPr>
          <w:iCs/>
          <w:color w:val="000000"/>
          <w:sz w:val="22"/>
          <w:szCs w:val="24"/>
          <w:lang w:eastAsia="zh-CN"/>
        </w:rPr>
        <w:t>he time of enhancement is before idle/active mode and UE initiating access.</w:t>
      </w:r>
    </w:p>
    <w:p w:rsidR="00D87536" w:rsidRDefault="002D7DAE" w:rsidP="00D87536">
      <w:pPr>
        <w:pStyle w:val="a9"/>
        <w:jc w:val="both"/>
        <w:rPr>
          <w:iCs/>
          <w:color w:val="000000"/>
          <w:sz w:val="22"/>
          <w:szCs w:val="24"/>
          <w:lang w:eastAsia="zh-CN"/>
        </w:rPr>
      </w:pPr>
      <w:r>
        <w:rPr>
          <w:rFonts w:hint="eastAsia"/>
          <w:iCs/>
          <w:color w:val="000000"/>
          <w:sz w:val="22"/>
          <w:szCs w:val="24"/>
          <w:lang w:eastAsia="zh-CN"/>
        </w:rPr>
        <w:t xml:space="preserve">For </w:t>
      </w:r>
      <w:r w:rsidR="00704734">
        <w:rPr>
          <w:iCs/>
          <w:color w:val="000000"/>
          <w:sz w:val="22"/>
          <w:szCs w:val="24"/>
          <w:lang w:eastAsia="zh-CN"/>
        </w:rPr>
        <w:t>t</w:t>
      </w:r>
      <w:r w:rsidR="00704734" w:rsidRPr="00030A8D">
        <w:rPr>
          <w:iCs/>
          <w:color w:val="000000"/>
          <w:sz w:val="22"/>
          <w:szCs w:val="24"/>
          <w:lang w:eastAsia="zh-CN"/>
        </w:rPr>
        <w:t>he enh</w:t>
      </w:r>
      <w:r w:rsidR="00D87536">
        <w:rPr>
          <w:iCs/>
          <w:color w:val="000000"/>
          <w:sz w:val="22"/>
          <w:szCs w:val="24"/>
          <w:lang w:eastAsia="zh-CN"/>
        </w:rPr>
        <w:t>anced measurement (if feasible)</w:t>
      </w:r>
      <w:r w:rsidR="00704734">
        <w:rPr>
          <w:rFonts w:hint="eastAsia"/>
          <w:iCs/>
          <w:color w:val="000000"/>
          <w:sz w:val="22"/>
          <w:szCs w:val="24"/>
          <w:lang w:eastAsia="zh-CN"/>
        </w:rPr>
        <w:t xml:space="preserve">, it </w:t>
      </w:r>
      <w:r w:rsidR="009C556B" w:rsidRPr="00030A8D">
        <w:rPr>
          <w:iCs/>
          <w:color w:val="000000"/>
          <w:sz w:val="22"/>
          <w:szCs w:val="24"/>
          <w:lang w:eastAsia="zh-CN"/>
        </w:rPr>
        <w:t>at least applies to scenarios that the EMR measurement results are unavailable or invalid.</w:t>
      </w:r>
      <w:r>
        <w:rPr>
          <w:rFonts w:hint="eastAsia"/>
          <w:iCs/>
          <w:color w:val="000000"/>
          <w:sz w:val="22"/>
          <w:szCs w:val="24"/>
          <w:lang w:eastAsia="zh-CN"/>
        </w:rPr>
        <w:t xml:space="preserve"> </w:t>
      </w:r>
      <w:r w:rsidR="00D87536" w:rsidRPr="00D87536">
        <w:rPr>
          <w:iCs/>
          <w:color w:val="000000"/>
          <w:sz w:val="22"/>
          <w:szCs w:val="24"/>
          <w:lang w:eastAsia="zh-CN"/>
        </w:rPr>
        <w:t xml:space="preserve">When EMR </w:t>
      </w:r>
      <w:r w:rsidR="00D87536" w:rsidRPr="00030A8D">
        <w:rPr>
          <w:iCs/>
          <w:color w:val="000000"/>
          <w:sz w:val="22"/>
          <w:szCs w:val="24"/>
          <w:lang w:eastAsia="zh-CN"/>
        </w:rPr>
        <w:t>measurement results</w:t>
      </w:r>
      <w:r w:rsidR="00D87536" w:rsidRPr="00D87536">
        <w:rPr>
          <w:iCs/>
          <w:color w:val="000000"/>
          <w:sz w:val="22"/>
          <w:szCs w:val="24"/>
          <w:lang w:eastAsia="zh-CN"/>
        </w:rPr>
        <w:t xml:space="preserve"> </w:t>
      </w:r>
      <w:r w:rsidR="00D87536" w:rsidRPr="00030A8D">
        <w:rPr>
          <w:iCs/>
          <w:color w:val="000000"/>
          <w:sz w:val="22"/>
          <w:szCs w:val="24"/>
          <w:lang w:eastAsia="zh-CN"/>
        </w:rPr>
        <w:t>are</w:t>
      </w:r>
      <w:r w:rsidR="00D87536" w:rsidRPr="00D87536">
        <w:rPr>
          <w:iCs/>
          <w:color w:val="000000"/>
          <w:sz w:val="22"/>
          <w:szCs w:val="24"/>
          <w:lang w:eastAsia="zh-CN"/>
        </w:rPr>
        <w:t xml:space="preserve"> valid, NW </w:t>
      </w:r>
      <w:r w:rsidR="00D87536">
        <w:rPr>
          <w:rFonts w:hint="eastAsia"/>
          <w:iCs/>
          <w:color w:val="000000"/>
          <w:sz w:val="22"/>
          <w:szCs w:val="24"/>
          <w:lang w:eastAsia="zh-CN"/>
        </w:rPr>
        <w:t>could</w:t>
      </w:r>
      <w:r w:rsidR="00D87536" w:rsidRPr="00D87536">
        <w:rPr>
          <w:iCs/>
          <w:color w:val="000000"/>
          <w:sz w:val="22"/>
          <w:szCs w:val="24"/>
          <w:lang w:eastAsia="zh-CN"/>
        </w:rPr>
        <w:t xml:space="preserve"> use EMR results, so it is unnecessar</w:t>
      </w:r>
      <w:r w:rsidR="00D87536">
        <w:rPr>
          <w:iCs/>
          <w:color w:val="000000"/>
          <w:sz w:val="22"/>
          <w:szCs w:val="24"/>
          <w:lang w:eastAsia="zh-CN"/>
        </w:rPr>
        <w:t>y to introduce new measurements</w:t>
      </w:r>
      <w:r w:rsidR="00D87536">
        <w:rPr>
          <w:rFonts w:hint="eastAsia"/>
          <w:iCs/>
          <w:color w:val="000000"/>
          <w:sz w:val="22"/>
          <w:szCs w:val="24"/>
          <w:lang w:eastAsia="zh-CN"/>
        </w:rPr>
        <w:t>,</w:t>
      </w:r>
      <w:r w:rsidR="00D87536" w:rsidRPr="00D87536">
        <w:rPr>
          <w:iCs/>
          <w:color w:val="000000"/>
          <w:sz w:val="22"/>
          <w:szCs w:val="24"/>
          <w:lang w:eastAsia="zh-CN"/>
        </w:rPr>
        <w:t xml:space="preserve"> </w:t>
      </w:r>
      <w:r w:rsidR="00D87536">
        <w:rPr>
          <w:rFonts w:hint="eastAsia"/>
          <w:iCs/>
          <w:color w:val="000000"/>
          <w:sz w:val="22"/>
          <w:szCs w:val="24"/>
          <w:lang w:eastAsia="zh-CN"/>
        </w:rPr>
        <w:t>and w</w:t>
      </w:r>
      <w:r w:rsidR="00D87536" w:rsidRPr="00D87536">
        <w:rPr>
          <w:iCs/>
          <w:color w:val="000000"/>
          <w:sz w:val="22"/>
          <w:szCs w:val="24"/>
          <w:lang w:eastAsia="zh-CN"/>
        </w:rPr>
        <w:t xml:space="preserve">hen EMR </w:t>
      </w:r>
      <w:r w:rsidR="00D87536" w:rsidRPr="00030A8D">
        <w:rPr>
          <w:iCs/>
          <w:color w:val="000000"/>
          <w:sz w:val="22"/>
          <w:szCs w:val="24"/>
          <w:lang w:eastAsia="zh-CN"/>
        </w:rPr>
        <w:t>measurement results</w:t>
      </w:r>
      <w:r w:rsidR="00D87536" w:rsidRPr="00D87536">
        <w:rPr>
          <w:iCs/>
          <w:color w:val="000000"/>
          <w:sz w:val="22"/>
          <w:szCs w:val="24"/>
          <w:lang w:eastAsia="zh-CN"/>
        </w:rPr>
        <w:t xml:space="preserve"> </w:t>
      </w:r>
      <w:r w:rsidR="00D87536" w:rsidRPr="00030A8D">
        <w:rPr>
          <w:iCs/>
          <w:color w:val="000000"/>
          <w:sz w:val="22"/>
          <w:szCs w:val="24"/>
          <w:lang w:eastAsia="zh-CN"/>
        </w:rPr>
        <w:t>are</w:t>
      </w:r>
      <w:r w:rsidR="00D87536" w:rsidRPr="00D87536">
        <w:rPr>
          <w:iCs/>
          <w:color w:val="000000"/>
          <w:sz w:val="22"/>
          <w:szCs w:val="24"/>
          <w:lang w:eastAsia="zh-CN"/>
        </w:rPr>
        <w:t xml:space="preserve"> </w:t>
      </w:r>
      <w:r w:rsidR="00D87536" w:rsidRPr="00030A8D">
        <w:rPr>
          <w:iCs/>
          <w:color w:val="000000"/>
          <w:sz w:val="22"/>
          <w:szCs w:val="24"/>
          <w:lang w:eastAsia="zh-CN"/>
        </w:rPr>
        <w:t>unavailable</w:t>
      </w:r>
      <w:r w:rsidR="00D87536" w:rsidRPr="00D87536">
        <w:rPr>
          <w:iCs/>
          <w:color w:val="000000"/>
          <w:sz w:val="22"/>
          <w:szCs w:val="24"/>
          <w:lang w:eastAsia="zh-CN"/>
        </w:rPr>
        <w:t>, we do not need to further tighten Rel-16 EMR measurement delay</w:t>
      </w:r>
      <w:r w:rsidR="00D87536">
        <w:rPr>
          <w:rFonts w:hint="eastAsia"/>
          <w:iCs/>
          <w:color w:val="000000"/>
          <w:sz w:val="22"/>
          <w:szCs w:val="24"/>
          <w:lang w:eastAsia="zh-CN"/>
        </w:rPr>
        <w:t>.</w:t>
      </w:r>
    </w:p>
    <w:bookmarkEnd w:id="6"/>
    <w:bookmarkEnd w:id="7"/>
    <w:p w:rsidR="00D87536" w:rsidRPr="00E8552C" w:rsidRDefault="00D87536" w:rsidP="00D87536">
      <w:pPr>
        <w:pStyle w:val="a9"/>
        <w:jc w:val="both"/>
        <w:rPr>
          <w:iCs/>
          <w:color w:val="000000"/>
          <w:sz w:val="22"/>
          <w:szCs w:val="24"/>
          <w:lang w:eastAsia="zh-CN"/>
        </w:rPr>
      </w:pPr>
      <w:r w:rsidRPr="00D87536">
        <w:rPr>
          <w:iCs/>
          <w:color w:val="000000"/>
          <w:sz w:val="22"/>
          <w:szCs w:val="24"/>
          <w:lang w:eastAsia="zh-CN"/>
        </w:rPr>
        <w:t xml:space="preserve">The biggest argument about option 1 and option 2 is to attribute </w:t>
      </w:r>
      <w:r w:rsidR="005477BA">
        <w:rPr>
          <w:iCs/>
          <w:color w:val="000000"/>
          <w:sz w:val="22"/>
          <w:szCs w:val="24"/>
          <w:lang w:eastAsia="zh-CN"/>
        </w:rPr>
        <w:t xml:space="preserve">the possible </w:t>
      </w:r>
      <w:proofErr w:type="spellStart"/>
      <w:r w:rsidR="005477BA">
        <w:rPr>
          <w:iCs/>
          <w:color w:val="000000"/>
          <w:sz w:val="22"/>
          <w:szCs w:val="24"/>
          <w:lang w:eastAsia="zh-CN"/>
        </w:rPr>
        <w:t>behavior</w:t>
      </w:r>
      <w:proofErr w:type="spellEnd"/>
      <w:r w:rsidR="005477BA">
        <w:rPr>
          <w:iCs/>
          <w:color w:val="000000"/>
          <w:sz w:val="22"/>
          <w:szCs w:val="24"/>
          <w:lang w:eastAsia="zh-CN"/>
        </w:rPr>
        <w:t xml:space="preserve"> of UE to ‘the enhanced measurement’ or ‘enhancement on Rel-16 EMR’</w:t>
      </w:r>
      <w:r w:rsidRPr="00D87536">
        <w:rPr>
          <w:iCs/>
          <w:color w:val="000000"/>
          <w:sz w:val="22"/>
          <w:szCs w:val="24"/>
          <w:lang w:eastAsia="zh-CN"/>
        </w:rPr>
        <w:t xml:space="preserve"> when using EMR</w:t>
      </w:r>
      <w:r w:rsidR="00350230">
        <w:rPr>
          <w:rFonts w:hint="eastAsia"/>
          <w:iCs/>
          <w:color w:val="000000"/>
          <w:sz w:val="22"/>
          <w:szCs w:val="24"/>
          <w:lang w:eastAsia="zh-CN"/>
        </w:rPr>
        <w:t xml:space="preserve"> </w:t>
      </w:r>
      <w:r w:rsidR="00350230" w:rsidRPr="00350230">
        <w:rPr>
          <w:iCs/>
          <w:color w:val="000000"/>
          <w:sz w:val="22"/>
          <w:szCs w:val="24"/>
          <w:lang w:eastAsia="zh-CN"/>
        </w:rPr>
        <w:t>measurement results</w:t>
      </w:r>
      <w:r w:rsidRPr="00D87536">
        <w:rPr>
          <w:iCs/>
          <w:color w:val="000000"/>
          <w:sz w:val="22"/>
          <w:szCs w:val="24"/>
          <w:lang w:eastAsia="zh-CN"/>
        </w:rPr>
        <w:t xml:space="preserve"> during RRC connection. In our opinion, this </w:t>
      </w:r>
      <w:proofErr w:type="spellStart"/>
      <w:r w:rsidRPr="00D87536">
        <w:rPr>
          <w:iCs/>
          <w:color w:val="000000"/>
          <w:sz w:val="22"/>
          <w:szCs w:val="24"/>
          <w:lang w:eastAsia="zh-CN"/>
        </w:rPr>
        <w:t>behavior</w:t>
      </w:r>
      <w:proofErr w:type="spellEnd"/>
      <w:r w:rsidRPr="00D87536">
        <w:rPr>
          <w:iCs/>
          <w:color w:val="000000"/>
          <w:sz w:val="22"/>
          <w:szCs w:val="24"/>
          <w:lang w:eastAsia="zh-CN"/>
        </w:rPr>
        <w:t xml:space="preserve"> should belong to the discussion of </w:t>
      </w:r>
      <w:r w:rsidR="005477BA">
        <w:rPr>
          <w:iCs/>
          <w:color w:val="000000"/>
          <w:sz w:val="22"/>
          <w:szCs w:val="24"/>
          <w:lang w:eastAsia="zh-CN"/>
        </w:rPr>
        <w:t>‘the enhanced measurement’</w:t>
      </w:r>
      <w:r w:rsidRPr="00D87536">
        <w:rPr>
          <w:iCs/>
          <w:color w:val="000000"/>
          <w:sz w:val="22"/>
          <w:szCs w:val="24"/>
          <w:lang w:eastAsia="zh-CN"/>
        </w:rPr>
        <w:t xml:space="preserve"> rather than </w:t>
      </w:r>
      <w:r w:rsidR="005477BA">
        <w:rPr>
          <w:iCs/>
          <w:color w:val="000000"/>
          <w:sz w:val="22"/>
          <w:szCs w:val="24"/>
          <w:lang w:eastAsia="zh-CN"/>
        </w:rPr>
        <w:t>‘enhancement on Rel-16 EMR’</w:t>
      </w:r>
      <w:r w:rsidRPr="00D87536">
        <w:rPr>
          <w:iCs/>
          <w:color w:val="000000"/>
          <w:sz w:val="22"/>
          <w:szCs w:val="24"/>
          <w:lang w:eastAsia="zh-CN"/>
        </w:rPr>
        <w:t>. As mentioned above, it is not necessary to enhance EMR measurement when EMR is invalid.</w:t>
      </w:r>
    </w:p>
    <w:p w:rsidR="00350230" w:rsidRPr="00350230" w:rsidRDefault="005249ED" w:rsidP="005249ED">
      <w:pPr>
        <w:pStyle w:val="a3"/>
        <w:spacing w:before="240"/>
        <w:ind w:firstLine="0"/>
        <w:rPr>
          <w:iCs/>
          <w:color w:val="000000"/>
          <w:sz w:val="24"/>
          <w:szCs w:val="24"/>
          <w:lang w:eastAsia="zh-CN"/>
        </w:rPr>
      </w:pPr>
      <w:r w:rsidRPr="00350230">
        <w:rPr>
          <w:rFonts w:hint="eastAsia"/>
          <w:b/>
          <w:iCs/>
          <w:sz w:val="22"/>
          <w:lang w:eastAsia="zh-CN"/>
        </w:rPr>
        <w:t xml:space="preserve">Observation </w:t>
      </w:r>
      <w:r w:rsidR="00E8552C" w:rsidRPr="00350230">
        <w:rPr>
          <w:rFonts w:hint="eastAsia"/>
          <w:b/>
          <w:iCs/>
          <w:sz w:val="22"/>
          <w:lang w:eastAsia="zh-CN"/>
        </w:rPr>
        <w:t>2</w:t>
      </w:r>
      <w:r w:rsidRPr="00350230">
        <w:rPr>
          <w:rFonts w:hint="eastAsia"/>
          <w:b/>
          <w:iCs/>
          <w:sz w:val="22"/>
        </w:rPr>
        <w:t>:</w:t>
      </w:r>
      <w:r w:rsidRPr="00350230">
        <w:rPr>
          <w:rFonts w:hint="eastAsia"/>
          <w:b/>
          <w:iCs/>
          <w:sz w:val="22"/>
          <w:lang w:eastAsia="zh-CN"/>
        </w:rPr>
        <w:t xml:space="preserve"> </w:t>
      </w:r>
      <w:r w:rsidR="00350230" w:rsidRPr="00350230">
        <w:rPr>
          <w:b/>
          <w:iCs/>
          <w:sz w:val="22"/>
          <w:lang w:eastAsia="zh-CN"/>
        </w:rPr>
        <w:t xml:space="preserve">The key to the discussion is to attribute the possible behavior of UE to </w:t>
      </w:r>
      <w:r w:rsidR="005477BA" w:rsidRPr="005477BA">
        <w:rPr>
          <w:rFonts w:hint="eastAsia"/>
          <w:b/>
          <w:iCs/>
          <w:sz w:val="22"/>
          <w:lang w:eastAsia="zh-CN"/>
        </w:rPr>
        <w:t>‘</w:t>
      </w:r>
      <w:r w:rsidR="005477BA" w:rsidRPr="005477BA">
        <w:rPr>
          <w:b/>
          <w:iCs/>
          <w:sz w:val="22"/>
          <w:lang w:eastAsia="zh-CN"/>
        </w:rPr>
        <w:t>the enhanced measurement’</w:t>
      </w:r>
      <w:r w:rsidR="005477BA">
        <w:rPr>
          <w:b/>
          <w:iCs/>
          <w:sz w:val="22"/>
          <w:lang w:eastAsia="zh-CN"/>
        </w:rPr>
        <w:t xml:space="preserve"> or</w:t>
      </w:r>
      <w:r w:rsidR="005477BA" w:rsidRPr="005477BA">
        <w:rPr>
          <w:rFonts w:hint="eastAsia"/>
          <w:b/>
          <w:iCs/>
          <w:sz w:val="22"/>
          <w:lang w:eastAsia="zh-CN"/>
        </w:rPr>
        <w:t>‘</w:t>
      </w:r>
      <w:r w:rsidR="005477BA" w:rsidRPr="005477BA">
        <w:rPr>
          <w:b/>
          <w:iCs/>
          <w:sz w:val="22"/>
          <w:lang w:eastAsia="zh-CN"/>
        </w:rPr>
        <w:t>enhancement on Rel-16 EMR’</w:t>
      </w:r>
      <w:r w:rsidR="00350230" w:rsidRPr="00350230">
        <w:rPr>
          <w:rFonts w:hint="eastAsia"/>
          <w:b/>
          <w:iCs/>
          <w:sz w:val="22"/>
          <w:lang w:eastAsia="zh-CN"/>
        </w:rPr>
        <w:t xml:space="preserve"> </w:t>
      </w:r>
      <w:r w:rsidR="00350230" w:rsidRPr="00350230">
        <w:rPr>
          <w:b/>
          <w:iCs/>
          <w:sz w:val="22"/>
          <w:lang w:eastAsia="zh-CN"/>
        </w:rPr>
        <w:t>when using EMR measurement results during RRC connection</w:t>
      </w:r>
      <w:r w:rsidR="00350230" w:rsidRPr="00350230">
        <w:rPr>
          <w:rFonts w:hint="eastAsia"/>
          <w:b/>
          <w:iCs/>
          <w:sz w:val="22"/>
          <w:lang w:eastAsia="zh-CN"/>
        </w:rPr>
        <w:t>.</w:t>
      </w:r>
    </w:p>
    <w:p w:rsidR="00350230" w:rsidRPr="00350230" w:rsidRDefault="00E8552C" w:rsidP="00350230">
      <w:pPr>
        <w:pStyle w:val="a3"/>
        <w:spacing w:before="240" w:after="240"/>
        <w:ind w:firstLine="0"/>
        <w:rPr>
          <w:iCs/>
          <w:color w:val="000000"/>
          <w:sz w:val="22"/>
          <w:szCs w:val="24"/>
          <w:lang w:eastAsia="zh-CN"/>
        </w:rPr>
      </w:pPr>
      <w:r>
        <w:rPr>
          <w:rFonts w:hint="eastAsia"/>
          <w:b/>
          <w:iCs/>
          <w:lang w:eastAsia="zh-CN"/>
        </w:rPr>
        <w:t>Proposal 3</w:t>
      </w:r>
      <w:r w:rsidR="005249ED" w:rsidRPr="002B4653">
        <w:rPr>
          <w:rFonts w:hint="eastAsia"/>
          <w:b/>
          <w:iCs/>
          <w:lang w:eastAsia="zh-CN"/>
        </w:rPr>
        <w:t>:</w:t>
      </w:r>
      <w:r w:rsidR="005249ED" w:rsidRPr="00C16269">
        <w:rPr>
          <w:rFonts w:hint="eastAsia"/>
          <w:b/>
          <w:iCs/>
          <w:lang w:eastAsia="zh-CN"/>
        </w:rPr>
        <w:t xml:space="preserve"> </w:t>
      </w:r>
      <w:r w:rsidR="00350230" w:rsidRPr="00350230">
        <w:rPr>
          <w:b/>
          <w:iCs/>
          <w:color w:val="000000"/>
          <w:sz w:val="22"/>
          <w:szCs w:val="24"/>
          <w:lang w:eastAsia="zh-CN"/>
        </w:rPr>
        <w:t xml:space="preserve">The possible behavior that UE uses EMR measurement results during RRC connection should belong to </w:t>
      </w:r>
      <w:r w:rsidR="005477BA">
        <w:rPr>
          <w:b/>
          <w:iCs/>
          <w:color w:val="000000"/>
          <w:sz w:val="22"/>
          <w:szCs w:val="24"/>
          <w:lang w:eastAsia="zh-CN"/>
        </w:rPr>
        <w:t>the discussion of</w:t>
      </w:r>
      <w:r w:rsidR="005477BA" w:rsidRPr="005477BA">
        <w:rPr>
          <w:rFonts w:hint="eastAsia"/>
          <w:b/>
          <w:iCs/>
          <w:color w:val="000000"/>
          <w:sz w:val="22"/>
          <w:szCs w:val="24"/>
          <w:lang w:eastAsia="zh-CN"/>
        </w:rPr>
        <w:t>‘</w:t>
      </w:r>
      <w:r w:rsidR="005477BA" w:rsidRPr="005477BA">
        <w:rPr>
          <w:b/>
          <w:iCs/>
          <w:color w:val="000000"/>
          <w:sz w:val="22"/>
          <w:szCs w:val="24"/>
          <w:lang w:eastAsia="zh-CN"/>
        </w:rPr>
        <w:t>the enhanced measurement’</w:t>
      </w:r>
      <w:r w:rsidR="005477BA">
        <w:rPr>
          <w:rFonts w:hint="eastAsia"/>
          <w:b/>
          <w:iCs/>
          <w:color w:val="000000"/>
          <w:sz w:val="22"/>
          <w:szCs w:val="24"/>
          <w:lang w:eastAsia="zh-CN"/>
        </w:rPr>
        <w:t xml:space="preserve"> </w:t>
      </w:r>
      <w:r w:rsidR="00350230" w:rsidRPr="00350230">
        <w:rPr>
          <w:b/>
          <w:iCs/>
          <w:color w:val="000000"/>
          <w:sz w:val="22"/>
          <w:szCs w:val="24"/>
          <w:lang w:eastAsia="zh-CN"/>
        </w:rPr>
        <w:t xml:space="preserve">rather than </w:t>
      </w:r>
      <w:r w:rsidR="005477BA" w:rsidRPr="005477BA">
        <w:rPr>
          <w:rFonts w:hint="eastAsia"/>
          <w:b/>
          <w:iCs/>
          <w:color w:val="000000"/>
          <w:sz w:val="22"/>
          <w:szCs w:val="24"/>
          <w:lang w:eastAsia="zh-CN"/>
        </w:rPr>
        <w:lastRenderedPageBreak/>
        <w:t>‘</w:t>
      </w:r>
      <w:r w:rsidR="005477BA" w:rsidRPr="005477BA">
        <w:rPr>
          <w:b/>
          <w:iCs/>
          <w:color w:val="000000"/>
          <w:sz w:val="22"/>
          <w:szCs w:val="24"/>
          <w:lang w:eastAsia="zh-CN"/>
        </w:rPr>
        <w:t>enhancement on Rel-16 EMR’</w:t>
      </w:r>
      <w:r w:rsidR="00350230" w:rsidRPr="00350230">
        <w:rPr>
          <w:rFonts w:hint="eastAsia"/>
          <w:b/>
          <w:iCs/>
          <w:color w:val="000000"/>
          <w:sz w:val="22"/>
          <w:szCs w:val="24"/>
          <w:lang w:eastAsia="zh-CN"/>
        </w:rPr>
        <w:t>.</w:t>
      </w:r>
    </w:p>
    <w:p w:rsidR="00E8552C" w:rsidRPr="00E8552C" w:rsidRDefault="00E8552C" w:rsidP="00D87536">
      <w:pPr>
        <w:pStyle w:val="a9"/>
        <w:spacing w:after="0"/>
        <w:jc w:val="both"/>
        <w:rPr>
          <w:b/>
          <w:iCs/>
          <w:color w:val="000000"/>
          <w:sz w:val="22"/>
          <w:szCs w:val="24"/>
          <w:lang w:eastAsia="zh-CN"/>
        </w:rPr>
      </w:pPr>
      <w:r w:rsidRPr="00E8552C">
        <w:rPr>
          <w:b/>
          <w:iCs/>
          <w:color w:val="000000"/>
          <w:sz w:val="22"/>
          <w:szCs w:val="24"/>
          <w:lang w:eastAsia="zh-CN"/>
        </w:rPr>
        <w:t xml:space="preserve">Proposal </w:t>
      </w:r>
      <w:r w:rsidR="00350230">
        <w:rPr>
          <w:rFonts w:hint="eastAsia"/>
          <w:b/>
          <w:iCs/>
          <w:color w:val="000000"/>
          <w:sz w:val="22"/>
          <w:szCs w:val="24"/>
          <w:lang w:eastAsia="zh-CN"/>
        </w:rPr>
        <w:t>4</w:t>
      </w:r>
      <w:r w:rsidRPr="00E8552C">
        <w:rPr>
          <w:b/>
          <w:iCs/>
          <w:color w:val="000000"/>
          <w:sz w:val="22"/>
          <w:szCs w:val="24"/>
          <w:lang w:eastAsia="zh-CN"/>
        </w:rPr>
        <w:t>:</w:t>
      </w:r>
      <w:r w:rsidRPr="00E8552C">
        <w:rPr>
          <w:rFonts w:hint="eastAsia"/>
          <w:b/>
          <w:iCs/>
          <w:color w:val="000000"/>
          <w:sz w:val="22"/>
          <w:szCs w:val="24"/>
          <w:lang w:eastAsia="zh-CN"/>
        </w:rPr>
        <w:t xml:space="preserve"> For </w:t>
      </w:r>
      <w:r w:rsidRPr="00E8552C">
        <w:rPr>
          <w:b/>
          <w:iCs/>
          <w:color w:val="000000"/>
          <w:sz w:val="22"/>
          <w:szCs w:val="24"/>
          <w:lang w:eastAsia="zh-CN"/>
        </w:rPr>
        <w:t>the enhanced measurement (if feasible)</w:t>
      </w:r>
      <w:r w:rsidRPr="00E8552C">
        <w:rPr>
          <w:rFonts w:hint="eastAsia"/>
          <w:b/>
          <w:iCs/>
          <w:color w:val="000000"/>
          <w:sz w:val="22"/>
          <w:szCs w:val="24"/>
          <w:lang w:eastAsia="zh-CN"/>
        </w:rPr>
        <w:t xml:space="preserve">, it </w:t>
      </w:r>
      <w:r w:rsidRPr="00E8552C">
        <w:rPr>
          <w:b/>
          <w:iCs/>
          <w:color w:val="000000"/>
          <w:sz w:val="22"/>
          <w:szCs w:val="24"/>
          <w:lang w:eastAsia="zh-CN"/>
        </w:rPr>
        <w:t>at least applies to scenarios that the EMR measurement results are unavailable or invalid.</w:t>
      </w:r>
      <w:r w:rsidRPr="00E8552C">
        <w:rPr>
          <w:rFonts w:hint="eastAsia"/>
          <w:b/>
          <w:iCs/>
          <w:color w:val="000000"/>
          <w:sz w:val="22"/>
          <w:szCs w:val="24"/>
          <w:lang w:eastAsia="zh-CN"/>
        </w:rPr>
        <w:t xml:space="preserve"> </w:t>
      </w:r>
    </w:p>
    <w:p w:rsidR="00D87536" w:rsidRDefault="00D87536" w:rsidP="00D87536">
      <w:pPr>
        <w:pStyle w:val="a9"/>
        <w:numPr>
          <w:ilvl w:val="0"/>
          <w:numId w:val="28"/>
        </w:numPr>
        <w:spacing w:after="0"/>
        <w:jc w:val="both"/>
        <w:rPr>
          <w:b/>
          <w:iCs/>
          <w:color w:val="000000"/>
          <w:sz w:val="22"/>
          <w:szCs w:val="24"/>
          <w:lang w:eastAsia="zh-CN"/>
        </w:rPr>
      </w:pPr>
      <w:r w:rsidRPr="00D87536">
        <w:rPr>
          <w:b/>
          <w:iCs/>
          <w:color w:val="000000"/>
          <w:sz w:val="22"/>
          <w:szCs w:val="24"/>
          <w:lang w:eastAsia="zh-CN"/>
        </w:rPr>
        <w:t xml:space="preserve">When EMR measurement results are valid, NW </w:t>
      </w:r>
      <w:r w:rsidRPr="00D87536">
        <w:rPr>
          <w:rFonts w:hint="eastAsia"/>
          <w:b/>
          <w:iCs/>
          <w:color w:val="000000"/>
          <w:sz w:val="22"/>
          <w:szCs w:val="24"/>
          <w:lang w:eastAsia="zh-CN"/>
        </w:rPr>
        <w:t>could</w:t>
      </w:r>
      <w:r w:rsidRPr="00D87536">
        <w:rPr>
          <w:b/>
          <w:iCs/>
          <w:color w:val="000000"/>
          <w:sz w:val="22"/>
          <w:szCs w:val="24"/>
          <w:lang w:eastAsia="zh-CN"/>
        </w:rPr>
        <w:t xml:space="preserve"> use EMR results, so it is unnecessary to introduce new measurements</w:t>
      </w:r>
      <w:r>
        <w:rPr>
          <w:rFonts w:hint="eastAsia"/>
          <w:b/>
          <w:iCs/>
          <w:color w:val="000000"/>
          <w:sz w:val="22"/>
          <w:szCs w:val="24"/>
          <w:lang w:eastAsia="zh-CN"/>
        </w:rPr>
        <w:t>.</w:t>
      </w:r>
    </w:p>
    <w:p w:rsidR="005249ED" w:rsidRPr="00350230" w:rsidRDefault="00D87536" w:rsidP="00350230">
      <w:pPr>
        <w:pStyle w:val="a9"/>
        <w:numPr>
          <w:ilvl w:val="0"/>
          <w:numId w:val="28"/>
        </w:numPr>
        <w:spacing w:after="0"/>
        <w:jc w:val="both"/>
        <w:rPr>
          <w:b/>
          <w:iCs/>
          <w:color w:val="000000"/>
          <w:sz w:val="22"/>
          <w:szCs w:val="24"/>
          <w:lang w:eastAsia="zh-CN"/>
        </w:rPr>
      </w:pPr>
      <w:r w:rsidRPr="00D87536">
        <w:rPr>
          <w:rFonts w:hint="eastAsia"/>
          <w:b/>
          <w:iCs/>
          <w:color w:val="000000"/>
          <w:sz w:val="22"/>
          <w:szCs w:val="24"/>
          <w:lang w:eastAsia="zh-CN"/>
        </w:rPr>
        <w:t>W</w:t>
      </w:r>
      <w:r w:rsidRPr="00D87536">
        <w:rPr>
          <w:b/>
          <w:iCs/>
          <w:color w:val="000000"/>
          <w:sz w:val="22"/>
          <w:szCs w:val="24"/>
          <w:lang w:eastAsia="zh-CN"/>
        </w:rPr>
        <w:t>hen EMR measurement results are unavailable</w:t>
      </w:r>
      <w:r>
        <w:rPr>
          <w:b/>
          <w:iCs/>
          <w:color w:val="000000"/>
          <w:sz w:val="22"/>
          <w:szCs w:val="24"/>
          <w:lang w:eastAsia="zh-CN"/>
        </w:rPr>
        <w:t>,</w:t>
      </w:r>
      <w:r w:rsidRPr="00D87536">
        <w:rPr>
          <w:b/>
          <w:iCs/>
          <w:color w:val="000000"/>
          <w:sz w:val="22"/>
          <w:szCs w:val="24"/>
          <w:lang w:eastAsia="zh-CN"/>
        </w:rPr>
        <w:t xml:space="preserve"> do not need to further tighten Rel-16 EMR measurement delay</w:t>
      </w:r>
      <w:r w:rsidRPr="00D87536">
        <w:rPr>
          <w:rFonts w:hint="eastAsia"/>
          <w:b/>
          <w:iCs/>
          <w:color w:val="000000"/>
          <w:sz w:val="22"/>
          <w:szCs w:val="24"/>
          <w:lang w:eastAsia="zh-CN"/>
        </w:rPr>
        <w:t>.</w:t>
      </w:r>
    </w:p>
    <w:p w:rsidR="00AF1BAC" w:rsidRPr="003108BE" w:rsidRDefault="00AF1BAC" w:rsidP="00AF1BAC">
      <w:pPr>
        <w:keepNext/>
        <w:keepLines/>
        <w:widowControl/>
        <w:spacing w:before="180" w:after="180"/>
        <w:jc w:val="left"/>
        <w:outlineLvl w:val="1"/>
        <w:rPr>
          <w:rFonts w:ascii="Arial" w:eastAsia="等线" w:hAnsi="Arial" w:cs="Times New Roman"/>
          <w:iCs/>
          <w:kern w:val="0"/>
          <w:sz w:val="32"/>
          <w:szCs w:val="20"/>
        </w:rPr>
      </w:pPr>
      <w:r>
        <w:rPr>
          <w:rFonts w:ascii="Arial" w:eastAsia="等线" w:hAnsi="Arial" w:cs="Times New Roman" w:hint="eastAsia"/>
          <w:iCs/>
          <w:kern w:val="0"/>
          <w:sz w:val="32"/>
          <w:szCs w:val="20"/>
        </w:rPr>
        <w:t xml:space="preserve">2.2 </w:t>
      </w:r>
      <w:r w:rsidR="003108BE" w:rsidRPr="003108BE">
        <w:rPr>
          <w:rFonts w:ascii="Arial" w:eastAsia="等线" w:hAnsi="Arial" w:cs="Times New Roman"/>
          <w:iCs/>
          <w:kern w:val="0"/>
          <w:sz w:val="32"/>
          <w:szCs w:val="20"/>
        </w:rPr>
        <w:t>Assumptions for feasibility study</w:t>
      </w:r>
    </w:p>
    <w:p w:rsidR="00AF1BAC" w:rsidRDefault="003108BE" w:rsidP="00237688">
      <w:pPr>
        <w:pStyle w:val="a3"/>
        <w:spacing w:before="240"/>
        <w:ind w:firstLine="0"/>
        <w:rPr>
          <w:b/>
          <w:sz w:val="22"/>
          <w:u w:val="single"/>
          <w:lang w:eastAsia="zh-CN"/>
        </w:rPr>
      </w:pPr>
      <w:r w:rsidRPr="00676900">
        <w:rPr>
          <w:b/>
          <w:sz w:val="22"/>
          <w:u w:val="single"/>
        </w:rPr>
        <w:t>Issue 2-2-4: Assumption for feasibility study: Reduce the scaling factor of Rx beam sweeping</w:t>
      </w:r>
    </w:p>
    <w:p w:rsidR="00133B1A" w:rsidRPr="00133B1A" w:rsidRDefault="00133B1A" w:rsidP="00133B1A">
      <w:pPr>
        <w:spacing w:before="240" w:after="240"/>
        <w:rPr>
          <w:rFonts w:ascii="Times New Roman" w:eastAsia="宋体" w:hAnsi="Times New Roman" w:cs="Times New Roman"/>
          <w:iCs/>
          <w:sz w:val="22"/>
          <w:szCs w:val="20"/>
          <w:lang w:val="fi-FI"/>
        </w:rPr>
      </w:pPr>
      <w:r>
        <w:rPr>
          <w:rFonts w:ascii="Times New Roman" w:eastAsia="宋体" w:hAnsi="Times New Roman" w:cs="Times New Roman"/>
          <w:iCs/>
          <w:sz w:val="22"/>
          <w:szCs w:val="20"/>
          <w:lang w:val="fi-FI"/>
        </w:rPr>
        <w:t>In the RAN4#10</w:t>
      </w:r>
      <w:r>
        <w:rPr>
          <w:rFonts w:ascii="Times New Roman" w:eastAsia="宋体" w:hAnsi="Times New Roman" w:cs="Times New Roman" w:hint="eastAsia"/>
          <w:iCs/>
          <w:sz w:val="22"/>
          <w:szCs w:val="20"/>
          <w:lang w:val="fi-FI"/>
        </w:rPr>
        <w:t>4-e</w:t>
      </w:r>
      <w:r w:rsidRPr="00B43FD6">
        <w:rPr>
          <w:rFonts w:ascii="Times New Roman" w:eastAsia="宋体" w:hAnsi="Times New Roman" w:cs="Times New Roman"/>
          <w:iCs/>
          <w:sz w:val="22"/>
          <w:szCs w:val="20"/>
          <w:lang w:val="fi-FI"/>
        </w:rPr>
        <w:t xml:space="preserve"> meeting, </w:t>
      </w:r>
      <w:r w:rsidRPr="00C11402">
        <w:rPr>
          <w:rFonts w:ascii="Times New Roman" w:eastAsia="宋体" w:hAnsi="Times New Roman" w:cs="Times New Roman"/>
          <w:iCs/>
          <w:sz w:val="22"/>
          <w:szCs w:val="20"/>
          <w:lang w:val="fi-FI"/>
        </w:rPr>
        <w:t xml:space="preserve">companies </w:t>
      </w:r>
      <w:r>
        <w:rPr>
          <w:rFonts w:ascii="Times New Roman" w:eastAsia="宋体" w:hAnsi="Times New Roman" w:cs="Times New Roman" w:hint="eastAsia"/>
          <w:iCs/>
          <w:sz w:val="22"/>
          <w:szCs w:val="20"/>
          <w:lang w:val="fi-FI"/>
        </w:rPr>
        <w:t>had</w:t>
      </w:r>
      <w:r w:rsidRPr="00C11402">
        <w:rPr>
          <w:rFonts w:ascii="Times New Roman" w:eastAsia="宋体" w:hAnsi="Times New Roman" w:cs="Times New Roman"/>
          <w:iCs/>
          <w:sz w:val="22"/>
          <w:szCs w:val="20"/>
          <w:lang w:val="fi-FI"/>
        </w:rPr>
        <w:t xml:space="preserve"> different views on </w:t>
      </w:r>
      <w:r>
        <w:rPr>
          <w:rFonts w:ascii="Times New Roman" w:eastAsia="宋体" w:hAnsi="Times New Roman" w:cs="Times New Roman" w:hint="eastAsia"/>
          <w:iCs/>
          <w:sz w:val="22"/>
          <w:szCs w:val="20"/>
          <w:lang w:val="fi-FI"/>
        </w:rPr>
        <w:t>a</w:t>
      </w:r>
      <w:r w:rsidRPr="00133B1A">
        <w:rPr>
          <w:rFonts w:ascii="Times New Roman" w:eastAsia="宋体" w:hAnsi="Times New Roman" w:cs="Times New Roman"/>
          <w:iCs/>
          <w:sz w:val="22"/>
          <w:szCs w:val="20"/>
          <w:lang w:val="fi-FI"/>
        </w:rPr>
        <w:t>ss</w:t>
      </w:r>
      <w:r>
        <w:rPr>
          <w:rFonts w:ascii="Times New Roman" w:eastAsia="宋体" w:hAnsi="Times New Roman" w:cs="Times New Roman"/>
          <w:iCs/>
          <w:sz w:val="22"/>
          <w:szCs w:val="20"/>
          <w:lang w:val="fi-FI"/>
        </w:rPr>
        <w:t xml:space="preserve">umption for feasibility study: </w:t>
      </w:r>
      <w:r>
        <w:rPr>
          <w:rFonts w:ascii="Times New Roman" w:eastAsia="宋体" w:hAnsi="Times New Roman" w:cs="Times New Roman" w:hint="eastAsia"/>
          <w:iCs/>
          <w:sz w:val="22"/>
          <w:szCs w:val="20"/>
          <w:lang w:val="fi-FI"/>
        </w:rPr>
        <w:t>r</w:t>
      </w:r>
      <w:r w:rsidRPr="00133B1A">
        <w:rPr>
          <w:rFonts w:ascii="Times New Roman" w:eastAsia="宋体" w:hAnsi="Times New Roman" w:cs="Times New Roman"/>
          <w:iCs/>
          <w:sz w:val="22"/>
          <w:szCs w:val="20"/>
          <w:lang w:val="fi-FI"/>
        </w:rPr>
        <w:t>educe the scaling factor of Rx beam sweeping</w:t>
      </w:r>
      <w:r w:rsidRPr="00C11402">
        <w:rPr>
          <w:rFonts w:ascii="Times New Roman" w:eastAsia="宋体" w:hAnsi="Times New Roman" w:cs="Times New Roman"/>
          <w:iCs/>
          <w:sz w:val="22"/>
          <w:szCs w:val="20"/>
          <w:lang w:val="fi-FI"/>
        </w:rPr>
        <w:t xml:space="preserve">. The </w:t>
      </w:r>
      <w:r>
        <w:rPr>
          <w:rFonts w:ascii="Times New Roman" w:eastAsia="宋体" w:hAnsi="Times New Roman" w:cs="Times New Roman" w:hint="eastAsia"/>
          <w:iCs/>
          <w:sz w:val="22"/>
          <w:szCs w:val="20"/>
          <w:lang w:val="fi-FI"/>
        </w:rPr>
        <w:t>options</w:t>
      </w:r>
      <w:r w:rsidRPr="00C11402">
        <w:rPr>
          <w:rFonts w:ascii="Times New Roman" w:eastAsia="宋体" w:hAnsi="Times New Roman" w:cs="Times New Roman"/>
          <w:iCs/>
          <w:sz w:val="22"/>
          <w:szCs w:val="20"/>
          <w:lang w:val="fi-FI"/>
        </w:rPr>
        <w:t xml:space="preserve"> </w:t>
      </w:r>
      <w:r>
        <w:rPr>
          <w:rFonts w:ascii="Times New Roman" w:eastAsia="宋体" w:hAnsi="Times New Roman" w:cs="Times New Roman" w:hint="eastAsia"/>
          <w:iCs/>
          <w:sz w:val="22"/>
          <w:szCs w:val="20"/>
          <w:lang w:val="fi-FI"/>
        </w:rPr>
        <w:t xml:space="preserve">are </w:t>
      </w:r>
      <w:r w:rsidRPr="00C11402">
        <w:rPr>
          <w:rFonts w:ascii="Times New Roman" w:eastAsia="宋体" w:hAnsi="Times New Roman" w:cs="Times New Roman"/>
          <w:iCs/>
          <w:sz w:val="22"/>
          <w:szCs w:val="20"/>
          <w:lang w:val="fi-FI"/>
        </w:rPr>
        <w:t>duplicated as below</w:t>
      </w:r>
      <w:r>
        <w:rPr>
          <w:rFonts w:ascii="Times New Roman" w:eastAsia="宋体" w:hAnsi="Times New Roman" w:cs="Times New Roman"/>
          <w:iCs/>
          <w:sz w:val="22"/>
          <w:szCs w:val="20"/>
          <w:lang w:val="fi-FI"/>
        </w:rPr>
        <w:t xml:space="preserve"> </w:t>
      </w:r>
      <w:r w:rsidRPr="00380309">
        <w:rPr>
          <w:rFonts w:ascii="Times New Roman" w:eastAsia="宋体" w:hAnsi="Times New Roman" w:cs="Times New Roman"/>
          <w:iCs/>
          <w:sz w:val="22"/>
          <w:szCs w:val="20"/>
          <w:lang w:val="fi-FI"/>
        </w:rPr>
        <w:t>[</w:t>
      </w:r>
      <w:r w:rsidRPr="00380309">
        <w:rPr>
          <w:rFonts w:ascii="Times New Roman" w:eastAsia="宋体" w:hAnsi="Times New Roman" w:cs="Times New Roman" w:hint="eastAsia"/>
          <w:iCs/>
          <w:sz w:val="22"/>
          <w:szCs w:val="20"/>
          <w:lang w:val="fi-FI"/>
        </w:rPr>
        <w:t>1</w:t>
      </w:r>
      <w:r w:rsidRPr="00380309">
        <w:rPr>
          <w:rFonts w:ascii="Times New Roman" w:eastAsia="宋体" w:hAnsi="Times New Roman" w:cs="Times New Roman"/>
          <w:iCs/>
          <w:sz w:val="22"/>
          <w:szCs w:val="20"/>
          <w:lang w:val="fi-FI"/>
        </w:rPr>
        <w:t>]:</w:t>
      </w:r>
    </w:p>
    <w:tbl>
      <w:tblPr>
        <w:tblStyle w:val="a6"/>
        <w:tblW w:w="0" w:type="auto"/>
        <w:tblLook w:val="04A0" w:firstRow="1" w:lastRow="0" w:firstColumn="1" w:lastColumn="0" w:noHBand="0" w:noVBand="1"/>
      </w:tblPr>
      <w:tblGrid>
        <w:gridCol w:w="8522"/>
      </w:tblGrid>
      <w:tr w:rsidR="00AF1BAC" w:rsidTr="00A654B7">
        <w:trPr>
          <w:trHeight w:val="3435"/>
        </w:trPr>
        <w:tc>
          <w:tcPr>
            <w:tcW w:w="8522" w:type="dxa"/>
          </w:tcPr>
          <w:p w:rsidR="003108BE" w:rsidRPr="00676900" w:rsidRDefault="003108BE" w:rsidP="003108BE">
            <w:pPr>
              <w:widowControl/>
              <w:spacing w:after="120"/>
              <w:jc w:val="left"/>
              <w:rPr>
                <w:rFonts w:ascii="Times New Roman" w:eastAsia="宋体" w:hAnsi="Times New Roman" w:cs="Times New Roman"/>
                <w:color w:val="000000"/>
                <w:kern w:val="0"/>
                <w:sz w:val="22"/>
                <w:lang w:val="en-GB"/>
              </w:rPr>
            </w:pPr>
            <w:r w:rsidRPr="00676900">
              <w:rPr>
                <w:rFonts w:ascii="Times New Roman" w:eastAsia="宋体" w:hAnsi="Times New Roman" w:cs="Times New Roman"/>
                <w:b/>
                <w:color w:val="000000"/>
                <w:sz w:val="22"/>
                <w:lang w:val="x-none" w:eastAsia="ko-KR"/>
              </w:rPr>
              <w:t>&lt;Way forward &gt;:</w:t>
            </w:r>
          </w:p>
          <w:p w:rsidR="003108BE" w:rsidRPr="00676900" w:rsidRDefault="003108BE" w:rsidP="003108BE">
            <w:pPr>
              <w:pStyle w:val="a7"/>
              <w:widowControl/>
              <w:numPr>
                <w:ilvl w:val="1"/>
                <w:numId w:val="1"/>
              </w:numPr>
              <w:spacing w:after="120"/>
              <w:ind w:firstLineChars="0"/>
              <w:jc w:val="left"/>
              <w:rPr>
                <w:rFonts w:ascii="Times New Roman" w:eastAsia="宋体" w:hAnsi="Times New Roman" w:cs="Times New Roman"/>
                <w:sz w:val="22"/>
                <w:lang w:eastAsia="x-none"/>
              </w:rPr>
            </w:pPr>
            <w:r w:rsidRPr="00676900">
              <w:rPr>
                <w:rFonts w:ascii="Times New Roman" w:eastAsia="宋体" w:hAnsi="Times New Roman" w:cs="Times New Roman"/>
                <w:sz w:val="22"/>
                <w:lang w:eastAsia="x-none"/>
              </w:rPr>
              <w:t>Option 1(Ericsson, Nokia): Reduce the scaling factor of Rx beam sweeping</w:t>
            </w:r>
          </w:p>
          <w:p w:rsidR="003108BE" w:rsidRPr="00676900" w:rsidRDefault="003108BE" w:rsidP="003108BE">
            <w:pPr>
              <w:pStyle w:val="a7"/>
              <w:widowControl/>
              <w:numPr>
                <w:ilvl w:val="2"/>
                <w:numId w:val="1"/>
              </w:numPr>
              <w:spacing w:after="120"/>
              <w:ind w:firstLineChars="0"/>
              <w:jc w:val="left"/>
              <w:rPr>
                <w:rFonts w:ascii="Times New Roman" w:eastAsia="宋体" w:hAnsi="Times New Roman" w:cs="Times New Roman"/>
                <w:sz w:val="22"/>
                <w:lang w:eastAsia="x-none"/>
              </w:rPr>
            </w:pPr>
            <w:r w:rsidRPr="00676900">
              <w:rPr>
                <w:rFonts w:ascii="Times New Roman" w:eastAsia="宋体" w:hAnsi="Times New Roman" w:cs="Times New Roman"/>
                <w:sz w:val="22"/>
                <w:lang w:eastAsia="x-none"/>
              </w:rPr>
              <w:t>Option 1a (CMCC): use Rx beam sweeping factor of R17 HST FR2 or R17 positioning</w:t>
            </w:r>
          </w:p>
          <w:p w:rsidR="003108BE" w:rsidRPr="00676900" w:rsidRDefault="003108BE" w:rsidP="003108BE">
            <w:pPr>
              <w:pStyle w:val="a7"/>
              <w:widowControl/>
              <w:numPr>
                <w:ilvl w:val="3"/>
                <w:numId w:val="1"/>
              </w:numPr>
              <w:spacing w:after="120"/>
              <w:ind w:firstLineChars="0"/>
              <w:jc w:val="left"/>
              <w:rPr>
                <w:rFonts w:ascii="Times New Roman" w:eastAsia="宋体" w:hAnsi="Times New Roman" w:cs="Times New Roman"/>
                <w:sz w:val="22"/>
                <w:lang w:eastAsia="x-none"/>
              </w:rPr>
            </w:pPr>
            <w:r w:rsidRPr="00676900">
              <w:rPr>
                <w:rFonts w:ascii="Times New Roman" w:eastAsia="宋体" w:hAnsi="Times New Roman" w:cs="Times New Roman"/>
                <w:sz w:val="22"/>
                <w:lang w:eastAsia="x-none"/>
              </w:rPr>
              <w:t xml:space="preserve">For FR2 HST, the value of scaling factor is 2 or 6 pending on the different deployment. </w:t>
            </w:r>
          </w:p>
          <w:p w:rsidR="003108BE" w:rsidRPr="00676900" w:rsidRDefault="003108BE" w:rsidP="003108BE">
            <w:pPr>
              <w:pStyle w:val="a7"/>
              <w:widowControl/>
              <w:numPr>
                <w:ilvl w:val="3"/>
                <w:numId w:val="1"/>
              </w:numPr>
              <w:spacing w:after="120"/>
              <w:ind w:firstLineChars="0"/>
              <w:jc w:val="left"/>
              <w:rPr>
                <w:rFonts w:ascii="Times New Roman" w:eastAsia="宋体" w:hAnsi="Times New Roman" w:cs="Times New Roman"/>
                <w:sz w:val="22"/>
                <w:lang w:eastAsia="x-none"/>
              </w:rPr>
            </w:pPr>
            <w:r w:rsidRPr="00676900">
              <w:rPr>
                <w:rFonts w:ascii="Times New Roman" w:eastAsia="宋体" w:hAnsi="Times New Roman" w:cs="Times New Roman"/>
                <w:sz w:val="22"/>
                <w:lang w:eastAsia="x-none"/>
              </w:rPr>
              <w:t xml:space="preserve">In Rel-17 positioning WI, the candidate Rx beam sweep numbers for reduced Rx beam sweeping factor (&lt;8) UE capability are {1, 2, 4, 6}.  </w:t>
            </w:r>
          </w:p>
          <w:p w:rsidR="003108BE" w:rsidRPr="00676900" w:rsidRDefault="003108BE" w:rsidP="003108BE">
            <w:pPr>
              <w:pStyle w:val="a7"/>
              <w:widowControl/>
              <w:numPr>
                <w:ilvl w:val="2"/>
                <w:numId w:val="1"/>
              </w:numPr>
              <w:spacing w:after="120"/>
              <w:ind w:firstLineChars="0"/>
              <w:jc w:val="left"/>
              <w:rPr>
                <w:rFonts w:ascii="Times New Roman" w:eastAsia="宋体" w:hAnsi="Times New Roman" w:cs="Times New Roman"/>
                <w:sz w:val="22"/>
                <w:lang w:eastAsia="x-none"/>
              </w:rPr>
            </w:pPr>
            <w:r w:rsidRPr="00676900">
              <w:rPr>
                <w:rFonts w:ascii="Times New Roman" w:eastAsia="宋体" w:hAnsi="Times New Roman" w:cs="Times New Roman"/>
                <w:sz w:val="22"/>
                <w:lang w:eastAsia="x-none"/>
              </w:rPr>
              <w:t>Option 1b (</w:t>
            </w:r>
            <w:proofErr w:type="spellStart"/>
            <w:r w:rsidRPr="00676900">
              <w:rPr>
                <w:rFonts w:ascii="Times New Roman" w:eastAsia="宋体" w:hAnsi="Times New Roman" w:cs="Times New Roman"/>
                <w:sz w:val="22"/>
                <w:lang w:eastAsia="x-none"/>
              </w:rPr>
              <w:t>xiaomi</w:t>
            </w:r>
            <w:proofErr w:type="spellEnd"/>
            <w:r w:rsidRPr="00676900">
              <w:rPr>
                <w:rFonts w:ascii="Times New Roman" w:eastAsia="宋体" w:hAnsi="Times New Roman" w:cs="Times New Roman"/>
                <w:sz w:val="22"/>
                <w:lang w:eastAsia="x-none"/>
              </w:rPr>
              <w:t>, Ericsson, vivo, QC): FFS use prior information on the UE Rx beam to reduce the scaling factor of Rx beam sweeping</w:t>
            </w:r>
          </w:p>
          <w:p w:rsidR="003108BE" w:rsidRPr="00676900" w:rsidRDefault="003108BE" w:rsidP="003108BE">
            <w:pPr>
              <w:pStyle w:val="a7"/>
              <w:widowControl/>
              <w:numPr>
                <w:ilvl w:val="1"/>
                <w:numId w:val="1"/>
              </w:numPr>
              <w:spacing w:after="120"/>
              <w:ind w:firstLineChars="0"/>
              <w:jc w:val="left"/>
              <w:rPr>
                <w:rFonts w:ascii="Times New Roman" w:eastAsia="宋体" w:hAnsi="Times New Roman" w:cs="Times New Roman"/>
                <w:sz w:val="22"/>
                <w:lang w:eastAsia="x-none"/>
              </w:rPr>
            </w:pPr>
            <w:r w:rsidRPr="00676900">
              <w:rPr>
                <w:rFonts w:ascii="Times New Roman" w:eastAsia="宋体" w:hAnsi="Times New Roman" w:cs="Times New Roman"/>
                <w:sz w:val="22"/>
                <w:lang w:eastAsia="x-none"/>
              </w:rPr>
              <w:t xml:space="preserve">Option 2 (Apple, MTK, HW): Not to reduce the scaling factor of Rx beam sweeping </w:t>
            </w:r>
          </w:p>
          <w:p w:rsidR="00AF1BAC" w:rsidRPr="00C21E39" w:rsidRDefault="003108BE" w:rsidP="00C21E39">
            <w:pPr>
              <w:pStyle w:val="a7"/>
              <w:widowControl/>
              <w:numPr>
                <w:ilvl w:val="1"/>
                <w:numId w:val="1"/>
              </w:numPr>
              <w:spacing w:after="120"/>
              <w:ind w:firstLineChars="0"/>
              <w:jc w:val="left"/>
              <w:rPr>
                <w:rFonts w:ascii="Times New Roman" w:eastAsia="宋体" w:hAnsi="Times New Roman" w:cs="Times New Roman"/>
                <w:szCs w:val="20"/>
                <w:lang w:eastAsia="x-none"/>
              </w:rPr>
            </w:pPr>
            <w:r w:rsidRPr="00676900">
              <w:rPr>
                <w:rFonts w:ascii="Times New Roman" w:eastAsia="宋体" w:hAnsi="Times New Roman" w:cs="Times New Roman"/>
                <w:sz w:val="22"/>
                <w:lang w:eastAsia="x-none"/>
              </w:rPr>
              <w:t>Option 3 (Apple, Ericsson): Further discussion</w:t>
            </w:r>
          </w:p>
        </w:tc>
      </w:tr>
    </w:tbl>
    <w:p w:rsidR="00AF1BAC" w:rsidRDefault="00C21E39" w:rsidP="00237688">
      <w:pPr>
        <w:pStyle w:val="a3"/>
        <w:spacing w:before="240"/>
        <w:ind w:firstLine="0"/>
        <w:rPr>
          <w:iCs/>
          <w:sz w:val="22"/>
          <w:lang w:val="en-US" w:eastAsia="zh-CN"/>
        </w:rPr>
      </w:pPr>
      <w:r w:rsidRPr="00676900">
        <w:rPr>
          <w:iCs/>
          <w:sz w:val="22"/>
          <w:lang w:val="en-US" w:eastAsia="zh-CN"/>
        </w:rPr>
        <w:t>In FR2, the cell size is smaller than that in FR1. When UE moves fast, UE will change the serving cell frequently. RAN2 introduced early measurements procedures in Rel-16. It allowed faster CA/DC setup when UE change from idle state to connected state. Early measurement report is sent when UE enters connected mode from idle/inactive state. In current measurement report, RSRP/RSRQ and SSB index are stored for idle mode measurement. In current RAN4 requirement for FR2 EMR measurement delay, RX beam sweeping factor is used. It caused l</w:t>
      </w:r>
      <w:r w:rsidR="00676900" w:rsidRPr="00676900">
        <w:rPr>
          <w:iCs/>
          <w:sz w:val="22"/>
          <w:lang w:val="en-US" w:eastAsia="zh-CN"/>
        </w:rPr>
        <w:t>ong delay with DRX cycle and N</w:t>
      </w:r>
      <w:r w:rsidR="00676900" w:rsidRPr="00676900">
        <w:rPr>
          <w:rFonts w:hint="eastAsia"/>
          <w:iCs/>
          <w:sz w:val="22"/>
          <w:lang w:val="en-US" w:eastAsia="zh-CN"/>
        </w:rPr>
        <w:t xml:space="preserve"> </w:t>
      </w:r>
      <w:r w:rsidR="00676900" w:rsidRPr="00676900">
        <w:rPr>
          <w:iCs/>
          <w:sz w:val="22"/>
          <w:lang w:val="en-US" w:eastAsia="zh-CN"/>
        </w:rPr>
        <w:t>=</w:t>
      </w:r>
      <w:r w:rsidR="00676900" w:rsidRPr="00676900">
        <w:rPr>
          <w:rFonts w:hint="eastAsia"/>
          <w:iCs/>
          <w:sz w:val="22"/>
          <w:lang w:val="en-US" w:eastAsia="zh-CN"/>
        </w:rPr>
        <w:t xml:space="preserve"> </w:t>
      </w:r>
      <w:r w:rsidRPr="00676900">
        <w:rPr>
          <w:iCs/>
          <w:sz w:val="22"/>
          <w:lang w:val="en-US" w:eastAsia="zh-CN"/>
        </w:rPr>
        <w:t>8. It caused more than hundreds of seconds. If the delay is too long, it degrades the performance for early measurements. It is suggested to reduce RX beam sweeping scaling factor numbe</w:t>
      </w:r>
      <w:r w:rsidRPr="005477BA">
        <w:rPr>
          <w:iCs/>
          <w:sz w:val="22"/>
          <w:lang w:val="en-US" w:eastAsia="zh-CN"/>
        </w:rPr>
        <w:t>r</w:t>
      </w:r>
      <w:r w:rsidR="00DA2A1D" w:rsidRPr="005477BA">
        <w:rPr>
          <w:rFonts w:hint="eastAsia"/>
          <w:iCs/>
          <w:sz w:val="22"/>
          <w:lang w:val="en-US" w:eastAsia="zh-CN"/>
        </w:rPr>
        <w:t xml:space="preserve"> [</w:t>
      </w:r>
      <w:r w:rsidR="00197703" w:rsidRPr="005477BA">
        <w:rPr>
          <w:rFonts w:hint="eastAsia"/>
          <w:iCs/>
          <w:sz w:val="22"/>
          <w:lang w:val="en-US" w:eastAsia="zh-CN"/>
        </w:rPr>
        <w:t>4</w:t>
      </w:r>
      <w:r w:rsidR="00DA2A1D" w:rsidRPr="005477BA">
        <w:rPr>
          <w:rFonts w:hint="eastAsia"/>
          <w:iCs/>
          <w:sz w:val="22"/>
          <w:lang w:val="en-US" w:eastAsia="zh-CN"/>
        </w:rPr>
        <w:t>]</w:t>
      </w:r>
      <w:r w:rsidRPr="005477BA">
        <w:rPr>
          <w:iCs/>
          <w:sz w:val="22"/>
          <w:lang w:val="en-US" w:eastAsia="zh-CN"/>
        </w:rPr>
        <w:t>.</w:t>
      </w:r>
    </w:p>
    <w:p w:rsidR="00AF1BAC" w:rsidRPr="00DA2A1D" w:rsidRDefault="00185237" w:rsidP="00AF1BAC">
      <w:pPr>
        <w:pStyle w:val="a3"/>
        <w:spacing w:before="240"/>
        <w:ind w:firstLine="0"/>
        <w:rPr>
          <w:iCs/>
          <w:sz w:val="22"/>
          <w:lang w:val="en-US" w:eastAsia="zh-CN"/>
        </w:rPr>
      </w:pPr>
      <w:r w:rsidRPr="00185237">
        <w:rPr>
          <w:iCs/>
          <w:sz w:val="22"/>
          <w:lang w:val="en-US" w:eastAsia="zh-CN"/>
        </w:rPr>
        <w:t xml:space="preserve">In the last meeting, companies further discussed the possible methods of reducing RX beam </w:t>
      </w:r>
      <w:r w:rsidRPr="00185237">
        <w:rPr>
          <w:iCs/>
          <w:sz w:val="22"/>
          <w:lang w:val="en-US" w:eastAsia="zh-CN"/>
        </w:rPr>
        <w:lastRenderedPageBreak/>
        <w:t>sweeping scaling factor number. We believe that based on the above early measurement, it is feasible for UE to obtain some prior information about the beam and reuse the previous measurement results, so as to avoid a more complicated measurement process. At the same time, the network can use the prior information to configure the UE in advance before the UE performs the measurement, so that the RX beam sweeping scaling factor number can be reduced.</w:t>
      </w:r>
    </w:p>
    <w:p w:rsidR="00AF1BAC" w:rsidRPr="005477BA" w:rsidRDefault="00E8552C" w:rsidP="00237688">
      <w:pPr>
        <w:pStyle w:val="a3"/>
        <w:spacing w:before="240"/>
        <w:ind w:firstLine="0"/>
        <w:rPr>
          <w:b/>
          <w:iCs/>
          <w:sz w:val="22"/>
          <w:lang w:eastAsia="zh-CN"/>
        </w:rPr>
      </w:pPr>
      <w:r w:rsidRPr="005477BA">
        <w:rPr>
          <w:rFonts w:hint="eastAsia"/>
          <w:b/>
          <w:iCs/>
          <w:sz w:val="22"/>
          <w:lang w:eastAsia="zh-CN"/>
        </w:rPr>
        <w:t>Proposal 5</w:t>
      </w:r>
      <w:r w:rsidR="00AF1BAC" w:rsidRPr="005477BA">
        <w:rPr>
          <w:rFonts w:hint="eastAsia"/>
          <w:b/>
          <w:iCs/>
          <w:sz w:val="22"/>
          <w:lang w:eastAsia="zh-CN"/>
        </w:rPr>
        <w:t xml:space="preserve">: </w:t>
      </w:r>
      <w:r w:rsidR="00185237" w:rsidRPr="005477BA">
        <w:rPr>
          <w:b/>
          <w:iCs/>
          <w:sz w:val="22"/>
          <w:lang w:eastAsia="zh-CN"/>
        </w:rPr>
        <w:t xml:space="preserve">Based on early measurement, </w:t>
      </w:r>
      <w:r w:rsidR="00DA2A1D" w:rsidRPr="005477BA">
        <w:rPr>
          <w:b/>
          <w:iCs/>
          <w:sz w:val="22"/>
          <w:lang w:eastAsia="zh-CN"/>
        </w:rPr>
        <w:t>it is feasible for UE to obtain some prior information about the beam and reuse the previous measurement results</w:t>
      </w:r>
      <w:r w:rsidR="00185237" w:rsidRPr="005477BA">
        <w:rPr>
          <w:b/>
          <w:iCs/>
          <w:sz w:val="22"/>
          <w:lang w:eastAsia="zh-CN"/>
        </w:rPr>
        <w:t>, so as to reduce RX beam sweeping scaling factor number.</w:t>
      </w:r>
    </w:p>
    <w:bookmarkEnd w:id="4"/>
    <w:bookmarkEnd w:id="5"/>
    <w:p w:rsidR="00520E68" w:rsidRPr="00896200" w:rsidRDefault="00520E68" w:rsidP="00850746">
      <w:pPr>
        <w:keepNext/>
        <w:keepLines/>
        <w:widowControl/>
        <w:numPr>
          <w:ilvl w:val="0"/>
          <w:numId w:val="8"/>
        </w:numPr>
        <w:pBdr>
          <w:top w:val="single" w:sz="12" w:space="3" w:color="auto"/>
        </w:pBdr>
        <w:spacing w:before="360"/>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bookmarkStart w:id="8" w:name="_GoBack"/>
      <w:bookmarkEnd w:id="8"/>
    </w:p>
    <w:p w:rsidR="00520E68" w:rsidRDefault="00520E68" w:rsidP="00520E68">
      <w:pPr>
        <w:spacing w:before="240"/>
        <w:rPr>
          <w:rFonts w:ascii="Times New Roman" w:eastAsia="等线" w:hAnsi="Times New Roman" w:cs="Times New Roman"/>
          <w:sz w:val="22"/>
        </w:rPr>
      </w:pPr>
      <w:bookmarkStart w:id="9" w:name="OLE_LINK51"/>
      <w:r w:rsidRPr="004B234E">
        <w:rPr>
          <w:rFonts w:ascii="Times New Roman" w:eastAsia="等线" w:hAnsi="Times New Roman" w:cs="Times New Roman"/>
          <w:sz w:val="22"/>
        </w:rPr>
        <w:t xml:space="preserve">In this </w:t>
      </w:r>
      <w:r w:rsidRPr="004B234E">
        <w:rPr>
          <w:rFonts w:ascii="Times New Roman" w:eastAsia="等线" w:hAnsi="Times New Roman" w:cs="Times New Roman" w:hint="eastAsia"/>
          <w:sz w:val="22"/>
        </w:rPr>
        <w:t>paper,</w:t>
      </w:r>
      <w:r w:rsidRPr="004B234E">
        <w:rPr>
          <w:rFonts w:ascii="Times New Roman" w:eastAsia="等线" w:hAnsi="Times New Roman" w:cs="Times New Roman"/>
          <w:sz w:val="22"/>
        </w:rPr>
        <w:t xml:space="preserve"> we provide our views on </w:t>
      </w:r>
      <w:r w:rsidR="004B234E" w:rsidRPr="004B234E">
        <w:rPr>
          <w:rFonts w:ascii="Times New Roman" w:eastAsia="等线" w:hAnsi="Times New Roman" w:cs="Times New Roman"/>
          <w:sz w:val="22"/>
        </w:rPr>
        <w:t xml:space="preserve">improvement on FR2 </w:t>
      </w:r>
      <w:proofErr w:type="spellStart"/>
      <w:r w:rsidR="004B234E" w:rsidRPr="004B234E">
        <w:rPr>
          <w:rFonts w:ascii="Times New Roman" w:eastAsia="等线" w:hAnsi="Times New Roman" w:cs="Times New Roman"/>
          <w:sz w:val="22"/>
        </w:rPr>
        <w:t>SCell</w:t>
      </w:r>
      <w:proofErr w:type="spellEnd"/>
      <w:r w:rsidR="004B234E" w:rsidRPr="004B234E">
        <w:rPr>
          <w:rFonts w:ascii="Times New Roman" w:eastAsia="等线" w:hAnsi="Times New Roman" w:cs="Times New Roman"/>
          <w:sz w:val="22"/>
        </w:rPr>
        <w:t>/SCG setup/resume</w:t>
      </w:r>
      <w:r w:rsidRPr="004B234E">
        <w:rPr>
          <w:rFonts w:ascii="Times New Roman" w:eastAsia="等线" w:hAnsi="Times New Roman" w:cs="Times New Roman"/>
          <w:sz w:val="22"/>
        </w:rPr>
        <w:t xml:space="preserve">. From this discussion we have derived the following </w:t>
      </w:r>
      <w:r w:rsidR="0097427A" w:rsidRPr="004B234E">
        <w:rPr>
          <w:rFonts w:ascii="Times New Roman" w:eastAsia="等线" w:hAnsi="Times New Roman" w:cs="Times New Roman" w:hint="eastAsia"/>
          <w:sz w:val="22"/>
        </w:rPr>
        <w:t>o</w:t>
      </w:r>
      <w:r w:rsidR="0097427A" w:rsidRPr="004B234E">
        <w:rPr>
          <w:rFonts w:ascii="Times New Roman" w:eastAsia="等线" w:hAnsi="Times New Roman" w:cs="Times New Roman"/>
          <w:sz w:val="22"/>
        </w:rPr>
        <w:t>bservation</w:t>
      </w:r>
      <w:r w:rsidR="0097427A" w:rsidRPr="004B234E">
        <w:rPr>
          <w:rFonts w:ascii="Times New Roman" w:eastAsia="等线" w:hAnsi="Times New Roman" w:cs="Times New Roman" w:hint="eastAsia"/>
          <w:sz w:val="22"/>
        </w:rPr>
        <w:t>s and</w:t>
      </w:r>
      <w:r w:rsidR="0097427A" w:rsidRPr="004B234E">
        <w:rPr>
          <w:rFonts w:ascii="Times New Roman" w:eastAsia="等线" w:hAnsi="Times New Roman" w:cs="Times New Roman"/>
          <w:sz w:val="22"/>
        </w:rPr>
        <w:t xml:space="preserve"> </w:t>
      </w:r>
      <w:r w:rsidRPr="004B234E">
        <w:rPr>
          <w:rFonts w:ascii="Times New Roman" w:eastAsia="等线" w:hAnsi="Times New Roman" w:cs="Times New Roman"/>
          <w:sz w:val="22"/>
        </w:rPr>
        <w:t xml:space="preserve">proposals: </w:t>
      </w:r>
    </w:p>
    <w:p w:rsidR="00D26FBD" w:rsidRDefault="00D26FBD" w:rsidP="00D26FBD">
      <w:pPr>
        <w:pStyle w:val="a3"/>
        <w:spacing w:before="240"/>
        <w:ind w:firstLine="0"/>
        <w:rPr>
          <w:b/>
          <w:iCs/>
          <w:color w:val="000000"/>
          <w:kern w:val="0"/>
          <w:sz w:val="22"/>
          <w:szCs w:val="24"/>
          <w:lang w:val="en-GB" w:eastAsia="zh-CN"/>
        </w:rPr>
      </w:pPr>
      <w:r w:rsidRPr="005477BA">
        <w:rPr>
          <w:rFonts w:hint="eastAsia"/>
          <w:b/>
          <w:iCs/>
          <w:sz w:val="22"/>
          <w:lang w:eastAsia="zh-CN"/>
        </w:rPr>
        <w:t>Observation 1</w:t>
      </w:r>
      <w:r w:rsidRPr="005477BA">
        <w:rPr>
          <w:rFonts w:hint="eastAsia"/>
          <w:b/>
          <w:iCs/>
          <w:sz w:val="22"/>
        </w:rPr>
        <w:t>:</w:t>
      </w:r>
      <w:r w:rsidRPr="005477BA">
        <w:rPr>
          <w:rFonts w:hint="eastAsia"/>
          <w:b/>
          <w:iCs/>
          <w:sz w:val="22"/>
          <w:lang w:eastAsia="zh-CN"/>
        </w:rPr>
        <w:t xml:space="preserve"> </w:t>
      </w:r>
      <w:r w:rsidRPr="00CB758B">
        <w:rPr>
          <w:b/>
          <w:iCs/>
          <w:color w:val="000000"/>
          <w:kern w:val="0"/>
          <w:sz w:val="22"/>
          <w:szCs w:val="24"/>
          <w:lang w:val="en-GB" w:eastAsia="zh-CN"/>
        </w:rPr>
        <w:t>Option 1 strictly limits the time period for performing enhanced measurement</w:t>
      </w:r>
      <w:r w:rsidRPr="00CB758B">
        <w:rPr>
          <w:rFonts w:hint="eastAsia"/>
          <w:b/>
          <w:iCs/>
          <w:color w:val="000000"/>
          <w:kern w:val="0"/>
          <w:sz w:val="22"/>
          <w:szCs w:val="24"/>
          <w:lang w:val="en-GB" w:eastAsia="zh-CN"/>
        </w:rPr>
        <w:t>, and t</w:t>
      </w:r>
      <w:r w:rsidRPr="00CB758B">
        <w:rPr>
          <w:b/>
          <w:iCs/>
          <w:color w:val="000000"/>
          <w:kern w:val="0"/>
          <w:sz w:val="22"/>
          <w:szCs w:val="24"/>
          <w:lang w:val="en-GB" w:eastAsia="zh-CN"/>
        </w:rPr>
        <w:t xml:space="preserve">he available measurement time may be too short, </w:t>
      </w:r>
      <w:r>
        <w:rPr>
          <w:rFonts w:hint="eastAsia"/>
          <w:b/>
          <w:iCs/>
          <w:color w:val="000000"/>
          <w:kern w:val="0"/>
          <w:sz w:val="22"/>
          <w:szCs w:val="24"/>
          <w:lang w:val="en-GB" w:eastAsia="zh-CN"/>
        </w:rPr>
        <w:t xml:space="preserve">may </w:t>
      </w:r>
      <w:r w:rsidRPr="00CB758B">
        <w:rPr>
          <w:b/>
          <w:iCs/>
          <w:color w:val="000000"/>
          <w:kern w:val="0"/>
          <w:sz w:val="22"/>
          <w:szCs w:val="24"/>
          <w:lang w:val="en-GB" w:eastAsia="zh-CN"/>
        </w:rPr>
        <w:t>causing the UE to be insufficient to perform enhanced measurement.</w:t>
      </w:r>
    </w:p>
    <w:p w:rsidR="00D26FBD" w:rsidRPr="005477BA" w:rsidRDefault="00D26FBD" w:rsidP="00D26FBD">
      <w:pPr>
        <w:pStyle w:val="a3"/>
        <w:spacing w:before="240"/>
        <w:ind w:firstLine="0"/>
        <w:rPr>
          <w:iCs/>
          <w:color w:val="000000"/>
          <w:kern w:val="0"/>
          <w:sz w:val="22"/>
          <w:szCs w:val="22"/>
          <w:lang w:val="en-GB" w:eastAsia="zh-CN"/>
        </w:rPr>
      </w:pPr>
      <w:r w:rsidRPr="005477BA">
        <w:rPr>
          <w:rFonts w:hint="eastAsia"/>
          <w:b/>
          <w:iCs/>
          <w:sz w:val="22"/>
          <w:szCs w:val="22"/>
          <w:lang w:eastAsia="zh-CN"/>
        </w:rPr>
        <w:t xml:space="preserve">Proposal 1: It is suggested to </w:t>
      </w:r>
      <w:r w:rsidRPr="005477BA">
        <w:rPr>
          <w:rFonts w:hint="eastAsia"/>
          <w:b/>
          <w:iCs/>
          <w:color w:val="000000"/>
          <w:kern w:val="0"/>
          <w:sz w:val="22"/>
          <w:szCs w:val="22"/>
          <w:lang w:val="en-GB" w:eastAsia="zh-CN"/>
        </w:rPr>
        <w:t>at least define</w:t>
      </w:r>
      <w:r w:rsidRPr="005477BA">
        <w:rPr>
          <w:b/>
          <w:iCs/>
          <w:sz w:val="22"/>
          <w:szCs w:val="22"/>
          <w:lang w:eastAsia="zh-CN"/>
        </w:rPr>
        <w:t xml:space="preserve"> the earliest </w:t>
      </w:r>
      <w:r w:rsidRPr="005477BA">
        <w:rPr>
          <w:b/>
          <w:iCs/>
          <w:color w:val="000000"/>
          <w:kern w:val="0"/>
          <w:sz w:val="22"/>
          <w:szCs w:val="22"/>
          <w:lang w:val="en-GB" w:eastAsia="zh-CN"/>
        </w:rPr>
        <w:t>enhanced</w:t>
      </w:r>
      <w:r w:rsidRPr="005477BA">
        <w:rPr>
          <w:b/>
          <w:iCs/>
          <w:sz w:val="22"/>
          <w:szCs w:val="22"/>
          <w:lang w:eastAsia="zh-CN"/>
        </w:rPr>
        <w:t xml:space="preserve"> measurement time point</w:t>
      </w:r>
      <w:r w:rsidRPr="005477BA">
        <w:rPr>
          <w:rFonts w:hint="eastAsia"/>
          <w:b/>
          <w:iCs/>
          <w:color w:val="000000"/>
          <w:kern w:val="0"/>
          <w:sz w:val="22"/>
          <w:szCs w:val="22"/>
          <w:lang w:val="en-GB" w:eastAsia="zh-CN"/>
        </w:rPr>
        <w:t>.</w:t>
      </w:r>
    </w:p>
    <w:p w:rsidR="00D26FBD" w:rsidRPr="00197703" w:rsidRDefault="00D26FBD" w:rsidP="00D26FBD">
      <w:pPr>
        <w:pStyle w:val="a3"/>
        <w:numPr>
          <w:ilvl w:val="0"/>
          <w:numId w:val="26"/>
        </w:numPr>
        <w:rPr>
          <w:b/>
          <w:iCs/>
          <w:sz w:val="22"/>
          <w:lang w:eastAsia="zh-CN"/>
        </w:rPr>
      </w:pPr>
      <w:r w:rsidRPr="00197703">
        <w:rPr>
          <w:b/>
          <w:iCs/>
          <w:sz w:val="22"/>
          <w:lang w:eastAsia="zh-CN"/>
        </w:rPr>
        <w:t xml:space="preserve">For MT calls, </w:t>
      </w:r>
      <w:r w:rsidRPr="00CB758B">
        <w:rPr>
          <w:b/>
          <w:iCs/>
          <w:color w:val="000000"/>
          <w:kern w:val="0"/>
          <w:sz w:val="22"/>
          <w:szCs w:val="24"/>
          <w:lang w:val="en-GB" w:eastAsia="zh-CN"/>
        </w:rPr>
        <w:t>the</w:t>
      </w:r>
      <w:r w:rsidRPr="00197703">
        <w:rPr>
          <w:b/>
          <w:iCs/>
          <w:sz w:val="22"/>
          <w:lang w:eastAsia="zh-CN"/>
        </w:rPr>
        <w:t xml:space="preserve"> UE perform enhanced measurement cannot be earl</w:t>
      </w:r>
      <w:r>
        <w:rPr>
          <w:b/>
          <w:iCs/>
          <w:sz w:val="22"/>
          <w:lang w:eastAsia="zh-CN"/>
        </w:rPr>
        <w:t>ier than paging reception</w:t>
      </w:r>
      <w:r>
        <w:rPr>
          <w:rFonts w:hint="eastAsia"/>
          <w:b/>
          <w:iCs/>
          <w:sz w:val="22"/>
          <w:lang w:eastAsia="zh-CN"/>
        </w:rPr>
        <w:t>.</w:t>
      </w:r>
    </w:p>
    <w:p w:rsidR="00D26FBD" w:rsidRPr="00197703" w:rsidRDefault="00D26FBD" w:rsidP="00D26FBD">
      <w:pPr>
        <w:pStyle w:val="a3"/>
        <w:numPr>
          <w:ilvl w:val="0"/>
          <w:numId w:val="26"/>
        </w:numPr>
        <w:rPr>
          <w:b/>
          <w:color w:val="000000"/>
          <w:kern w:val="0"/>
          <w:sz w:val="22"/>
          <w:szCs w:val="24"/>
          <w:lang w:val="en-GB" w:eastAsia="zh-CN"/>
        </w:rPr>
      </w:pPr>
      <w:r w:rsidRPr="00197703">
        <w:rPr>
          <w:rFonts w:hint="eastAsia"/>
          <w:b/>
          <w:iCs/>
          <w:sz w:val="22"/>
          <w:lang w:eastAsia="zh-CN"/>
        </w:rPr>
        <w:t>F</w:t>
      </w:r>
      <w:r w:rsidRPr="00197703">
        <w:rPr>
          <w:b/>
          <w:iCs/>
          <w:sz w:val="22"/>
          <w:lang w:eastAsia="zh-CN"/>
        </w:rPr>
        <w:t xml:space="preserve">or MO calls, </w:t>
      </w:r>
      <w:r w:rsidRPr="00CB758B">
        <w:rPr>
          <w:b/>
          <w:iCs/>
          <w:color w:val="000000"/>
          <w:kern w:val="0"/>
          <w:sz w:val="22"/>
          <w:szCs w:val="24"/>
          <w:lang w:val="en-GB" w:eastAsia="zh-CN"/>
        </w:rPr>
        <w:t>the</w:t>
      </w:r>
      <w:r w:rsidRPr="00197703">
        <w:rPr>
          <w:b/>
          <w:iCs/>
          <w:sz w:val="22"/>
          <w:lang w:eastAsia="zh-CN"/>
        </w:rPr>
        <w:t xml:space="preserve"> UE perform enhanced measurement cannot be earlier than first RACH preamble transmission.</w:t>
      </w:r>
    </w:p>
    <w:p w:rsidR="00D26FBD" w:rsidRPr="00197703" w:rsidRDefault="00D26FBD" w:rsidP="00D26FBD">
      <w:pPr>
        <w:pStyle w:val="a3"/>
        <w:spacing w:before="240"/>
        <w:ind w:firstLine="0"/>
        <w:rPr>
          <w:b/>
          <w:color w:val="000000"/>
          <w:kern w:val="0"/>
          <w:sz w:val="22"/>
          <w:szCs w:val="24"/>
          <w:lang w:val="en-GB" w:eastAsia="zh-CN"/>
        </w:rPr>
      </w:pPr>
      <w:r w:rsidRPr="005477BA">
        <w:rPr>
          <w:rFonts w:hint="eastAsia"/>
          <w:b/>
          <w:iCs/>
          <w:sz w:val="22"/>
          <w:lang w:eastAsia="zh-CN"/>
        </w:rPr>
        <w:t xml:space="preserve">Proposal 2: </w:t>
      </w:r>
      <w:r w:rsidRPr="00197703">
        <w:rPr>
          <w:rFonts w:hint="eastAsia"/>
          <w:b/>
          <w:color w:val="000000"/>
          <w:kern w:val="0"/>
          <w:sz w:val="22"/>
          <w:szCs w:val="24"/>
          <w:lang w:val="en-GB" w:eastAsia="zh-CN"/>
        </w:rPr>
        <w:t xml:space="preserve">UE could </w:t>
      </w:r>
      <w:r w:rsidRPr="00197703">
        <w:rPr>
          <w:b/>
          <w:color w:val="000000"/>
          <w:kern w:val="0"/>
          <w:sz w:val="22"/>
          <w:szCs w:val="24"/>
          <w:lang w:val="en-GB" w:eastAsia="zh-CN"/>
        </w:rPr>
        <w:t>continue measurements on one or more carriers during the connection setup and potentially during a period of time while in connected mode</w:t>
      </w:r>
      <w:r w:rsidRPr="00197703">
        <w:rPr>
          <w:rFonts w:hint="eastAsia"/>
          <w:b/>
          <w:color w:val="000000"/>
          <w:kern w:val="0"/>
          <w:sz w:val="22"/>
          <w:szCs w:val="24"/>
          <w:lang w:val="en-GB" w:eastAsia="zh-CN"/>
        </w:rPr>
        <w:t>.</w:t>
      </w:r>
    </w:p>
    <w:p w:rsidR="00D26FBD" w:rsidRPr="00197703" w:rsidRDefault="00D26FBD" w:rsidP="00D26FBD">
      <w:pPr>
        <w:pStyle w:val="a3"/>
        <w:numPr>
          <w:ilvl w:val="0"/>
          <w:numId w:val="26"/>
        </w:numPr>
        <w:rPr>
          <w:b/>
          <w:iCs/>
          <w:sz w:val="22"/>
          <w:lang w:eastAsia="zh-CN"/>
        </w:rPr>
      </w:pPr>
      <w:r w:rsidRPr="00197703">
        <w:rPr>
          <w:rFonts w:hint="eastAsia"/>
          <w:b/>
          <w:iCs/>
          <w:sz w:val="22"/>
          <w:lang w:eastAsia="zh-CN"/>
        </w:rPr>
        <w:t>W</w:t>
      </w:r>
      <w:r w:rsidRPr="00197703">
        <w:rPr>
          <w:b/>
          <w:iCs/>
          <w:sz w:val="22"/>
          <w:lang w:eastAsia="zh-CN"/>
        </w:rPr>
        <w:t>hether and how to define the end time point of measurement enhancement need further discussion.</w:t>
      </w:r>
      <w:r w:rsidRPr="00197703">
        <w:rPr>
          <w:rFonts w:hint="eastAsia"/>
          <w:b/>
          <w:iCs/>
          <w:sz w:val="22"/>
          <w:lang w:eastAsia="zh-CN"/>
        </w:rPr>
        <w:t xml:space="preserve"> </w:t>
      </w:r>
    </w:p>
    <w:p w:rsidR="00D26FBD" w:rsidRPr="00350230" w:rsidRDefault="00D26FBD" w:rsidP="00D26FBD">
      <w:pPr>
        <w:pStyle w:val="a3"/>
        <w:spacing w:before="240"/>
        <w:ind w:firstLine="0"/>
        <w:rPr>
          <w:iCs/>
          <w:color w:val="000000"/>
          <w:sz w:val="24"/>
          <w:szCs w:val="24"/>
          <w:lang w:eastAsia="zh-CN"/>
        </w:rPr>
      </w:pPr>
      <w:r w:rsidRPr="00350230">
        <w:rPr>
          <w:rFonts w:hint="eastAsia"/>
          <w:b/>
          <w:iCs/>
          <w:sz w:val="22"/>
          <w:lang w:eastAsia="zh-CN"/>
        </w:rPr>
        <w:t>Observation 2</w:t>
      </w:r>
      <w:r w:rsidRPr="00350230">
        <w:rPr>
          <w:rFonts w:hint="eastAsia"/>
          <w:b/>
          <w:iCs/>
          <w:sz w:val="22"/>
        </w:rPr>
        <w:t>:</w:t>
      </w:r>
      <w:r w:rsidRPr="00350230">
        <w:rPr>
          <w:rFonts w:hint="eastAsia"/>
          <w:b/>
          <w:iCs/>
          <w:sz w:val="22"/>
          <w:lang w:eastAsia="zh-CN"/>
        </w:rPr>
        <w:t xml:space="preserve"> </w:t>
      </w:r>
      <w:r w:rsidRPr="00350230">
        <w:rPr>
          <w:b/>
          <w:iCs/>
          <w:sz w:val="22"/>
          <w:lang w:eastAsia="zh-CN"/>
        </w:rPr>
        <w:t>The key to the discussion is to attribute the possible behavior of UE</w:t>
      </w:r>
      <w:r w:rsidR="005477BA">
        <w:rPr>
          <w:b/>
          <w:iCs/>
          <w:sz w:val="22"/>
          <w:lang w:eastAsia="zh-CN"/>
        </w:rPr>
        <w:t xml:space="preserve"> to ‘the enhanced measurement’ or ‘enhancement on Rel-16 EMR’</w:t>
      </w:r>
      <w:r w:rsidRPr="00350230">
        <w:rPr>
          <w:rFonts w:hint="eastAsia"/>
          <w:b/>
          <w:iCs/>
          <w:sz w:val="22"/>
          <w:lang w:eastAsia="zh-CN"/>
        </w:rPr>
        <w:t xml:space="preserve"> </w:t>
      </w:r>
      <w:r w:rsidRPr="00350230">
        <w:rPr>
          <w:b/>
          <w:iCs/>
          <w:sz w:val="22"/>
          <w:lang w:eastAsia="zh-CN"/>
        </w:rPr>
        <w:t>when using EMR measurement results during RRC connection</w:t>
      </w:r>
      <w:r w:rsidRPr="00350230">
        <w:rPr>
          <w:rFonts w:hint="eastAsia"/>
          <w:b/>
          <w:iCs/>
          <w:sz w:val="22"/>
          <w:lang w:eastAsia="zh-CN"/>
        </w:rPr>
        <w:t>.</w:t>
      </w:r>
    </w:p>
    <w:p w:rsidR="00D26FBD" w:rsidRPr="00350230" w:rsidRDefault="00D26FBD" w:rsidP="00D26FBD">
      <w:pPr>
        <w:pStyle w:val="a3"/>
        <w:spacing w:before="240" w:after="240"/>
        <w:ind w:firstLine="0"/>
        <w:rPr>
          <w:iCs/>
          <w:color w:val="000000"/>
          <w:sz w:val="22"/>
          <w:szCs w:val="24"/>
          <w:lang w:eastAsia="zh-CN"/>
        </w:rPr>
      </w:pPr>
      <w:r w:rsidRPr="005477BA">
        <w:rPr>
          <w:rFonts w:hint="eastAsia"/>
          <w:b/>
          <w:iCs/>
          <w:sz w:val="22"/>
          <w:lang w:eastAsia="zh-CN"/>
        </w:rPr>
        <w:t xml:space="preserve">Proposal 3: </w:t>
      </w:r>
      <w:r w:rsidRPr="00350230">
        <w:rPr>
          <w:b/>
          <w:iCs/>
          <w:color w:val="000000"/>
          <w:sz w:val="22"/>
          <w:szCs w:val="24"/>
          <w:lang w:eastAsia="zh-CN"/>
        </w:rPr>
        <w:t xml:space="preserve">The possible behavior that UE uses EMR measurement results during RRC connection should belong to </w:t>
      </w:r>
      <w:r w:rsidR="005477BA">
        <w:rPr>
          <w:b/>
          <w:iCs/>
          <w:color w:val="000000"/>
          <w:sz w:val="22"/>
          <w:szCs w:val="24"/>
          <w:lang w:eastAsia="zh-CN"/>
        </w:rPr>
        <w:t>the discussion of ‘the enhanced measurement’ rather than ‘</w:t>
      </w:r>
      <w:r w:rsidRPr="00350230">
        <w:rPr>
          <w:b/>
          <w:iCs/>
          <w:color w:val="000000"/>
          <w:sz w:val="22"/>
          <w:szCs w:val="24"/>
          <w:lang w:eastAsia="zh-CN"/>
        </w:rPr>
        <w:t>enhan</w:t>
      </w:r>
      <w:r w:rsidR="005477BA">
        <w:rPr>
          <w:b/>
          <w:iCs/>
          <w:color w:val="000000"/>
          <w:sz w:val="22"/>
          <w:szCs w:val="24"/>
          <w:lang w:eastAsia="zh-CN"/>
        </w:rPr>
        <w:t>cement on Rel-16 EMR’</w:t>
      </w:r>
      <w:r w:rsidRPr="00350230">
        <w:rPr>
          <w:rFonts w:hint="eastAsia"/>
          <w:b/>
          <w:iCs/>
          <w:color w:val="000000"/>
          <w:sz w:val="22"/>
          <w:szCs w:val="24"/>
          <w:lang w:eastAsia="zh-CN"/>
        </w:rPr>
        <w:t>.</w:t>
      </w:r>
    </w:p>
    <w:p w:rsidR="00D26FBD" w:rsidRPr="00E8552C" w:rsidRDefault="00D26FBD" w:rsidP="00D26FBD">
      <w:pPr>
        <w:pStyle w:val="a9"/>
        <w:spacing w:after="0"/>
        <w:jc w:val="both"/>
        <w:rPr>
          <w:b/>
          <w:iCs/>
          <w:color w:val="000000"/>
          <w:sz w:val="22"/>
          <w:szCs w:val="24"/>
          <w:lang w:eastAsia="zh-CN"/>
        </w:rPr>
      </w:pPr>
      <w:r w:rsidRPr="00E8552C">
        <w:rPr>
          <w:b/>
          <w:iCs/>
          <w:color w:val="000000"/>
          <w:sz w:val="22"/>
          <w:szCs w:val="24"/>
          <w:lang w:eastAsia="zh-CN"/>
        </w:rPr>
        <w:t xml:space="preserve">Proposal </w:t>
      </w:r>
      <w:r>
        <w:rPr>
          <w:rFonts w:hint="eastAsia"/>
          <w:b/>
          <w:iCs/>
          <w:color w:val="000000"/>
          <w:sz w:val="22"/>
          <w:szCs w:val="24"/>
          <w:lang w:eastAsia="zh-CN"/>
        </w:rPr>
        <w:t>4</w:t>
      </w:r>
      <w:r w:rsidRPr="00E8552C">
        <w:rPr>
          <w:b/>
          <w:iCs/>
          <w:color w:val="000000"/>
          <w:sz w:val="22"/>
          <w:szCs w:val="24"/>
          <w:lang w:eastAsia="zh-CN"/>
        </w:rPr>
        <w:t>:</w:t>
      </w:r>
      <w:r w:rsidRPr="00E8552C">
        <w:rPr>
          <w:rFonts w:hint="eastAsia"/>
          <w:b/>
          <w:iCs/>
          <w:color w:val="000000"/>
          <w:sz w:val="22"/>
          <w:szCs w:val="24"/>
          <w:lang w:eastAsia="zh-CN"/>
        </w:rPr>
        <w:t xml:space="preserve"> For </w:t>
      </w:r>
      <w:r w:rsidRPr="00E8552C">
        <w:rPr>
          <w:b/>
          <w:iCs/>
          <w:color w:val="000000"/>
          <w:sz w:val="22"/>
          <w:szCs w:val="24"/>
          <w:lang w:eastAsia="zh-CN"/>
        </w:rPr>
        <w:t>the enhanced measurement (if feasible)</w:t>
      </w:r>
      <w:r w:rsidRPr="00E8552C">
        <w:rPr>
          <w:rFonts w:hint="eastAsia"/>
          <w:b/>
          <w:iCs/>
          <w:color w:val="000000"/>
          <w:sz w:val="22"/>
          <w:szCs w:val="24"/>
          <w:lang w:eastAsia="zh-CN"/>
        </w:rPr>
        <w:t xml:space="preserve">, it </w:t>
      </w:r>
      <w:r w:rsidRPr="00E8552C">
        <w:rPr>
          <w:b/>
          <w:iCs/>
          <w:color w:val="000000"/>
          <w:sz w:val="22"/>
          <w:szCs w:val="24"/>
          <w:lang w:eastAsia="zh-CN"/>
        </w:rPr>
        <w:t>at least applies to scenarios that the EMR measurement results are unavailable or invalid.</w:t>
      </w:r>
      <w:r w:rsidRPr="00E8552C">
        <w:rPr>
          <w:rFonts w:hint="eastAsia"/>
          <w:b/>
          <w:iCs/>
          <w:color w:val="000000"/>
          <w:sz w:val="22"/>
          <w:szCs w:val="24"/>
          <w:lang w:eastAsia="zh-CN"/>
        </w:rPr>
        <w:t xml:space="preserve"> </w:t>
      </w:r>
    </w:p>
    <w:p w:rsidR="00D26FBD" w:rsidRDefault="00D26FBD" w:rsidP="00D26FBD">
      <w:pPr>
        <w:pStyle w:val="a9"/>
        <w:numPr>
          <w:ilvl w:val="0"/>
          <w:numId w:val="28"/>
        </w:numPr>
        <w:spacing w:after="0"/>
        <w:jc w:val="both"/>
        <w:rPr>
          <w:b/>
          <w:iCs/>
          <w:color w:val="000000"/>
          <w:sz w:val="22"/>
          <w:szCs w:val="24"/>
          <w:lang w:eastAsia="zh-CN"/>
        </w:rPr>
      </w:pPr>
      <w:r w:rsidRPr="00D87536">
        <w:rPr>
          <w:b/>
          <w:iCs/>
          <w:color w:val="000000"/>
          <w:sz w:val="22"/>
          <w:szCs w:val="24"/>
          <w:lang w:eastAsia="zh-CN"/>
        </w:rPr>
        <w:t xml:space="preserve">When EMR measurement results are valid, NW </w:t>
      </w:r>
      <w:r w:rsidRPr="00D87536">
        <w:rPr>
          <w:rFonts w:hint="eastAsia"/>
          <w:b/>
          <w:iCs/>
          <w:color w:val="000000"/>
          <w:sz w:val="22"/>
          <w:szCs w:val="24"/>
          <w:lang w:eastAsia="zh-CN"/>
        </w:rPr>
        <w:t>could</w:t>
      </w:r>
      <w:r w:rsidRPr="00D87536">
        <w:rPr>
          <w:b/>
          <w:iCs/>
          <w:color w:val="000000"/>
          <w:sz w:val="22"/>
          <w:szCs w:val="24"/>
          <w:lang w:eastAsia="zh-CN"/>
        </w:rPr>
        <w:t xml:space="preserve"> use EMR results, so it is unnecessary to introduce new measurements</w:t>
      </w:r>
      <w:r>
        <w:rPr>
          <w:rFonts w:hint="eastAsia"/>
          <w:b/>
          <w:iCs/>
          <w:color w:val="000000"/>
          <w:sz w:val="22"/>
          <w:szCs w:val="24"/>
          <w:lang w:eastAsia="zh-CN"/>
        </w:rPr>
        <w:t>.</w:t>
      </w:r>
    </w:p>
    <w:p w:rsidR="00D26FBD" w:rsidRPr="00350230" w:rsidRDefault="00D26FBD" w:rsidP="00D26FBD">
      <w:pPr>
        <w:pStyle w:val="a9"/>
        <w:numPr>
          <w:ilvl w:val="0"/>
          <w:numId w:val="28"/>
        </w:numPr>
        <w:spacing w:after="0"/>
        <w:jc w:val="both"/>
        <w:rPr>
          <w:b/>
          <w:iCs/>
          <w:color w:val="000000"/>
          <w:sz w:val="22"/>
          <w:szCs w:val="24"/>
          <w:lang w:eastAsia="zh-CN"/>
        </w:rPr>
      </w:pPr>
      <w:r w:rsidRPr="00D87536">
        <w:rPr>
          <w:rFonts w:hint="eastAsia"/>
          <w:b/>
          <w:iCs/>
          <w:color w:val="000000"/>
          <w:sz w:val="22"/>
          <w:szCs w:val="24"/>
          <w:lang w:eastAsia="zh-CN"/>
        </w:rPr>
        <w:lastRenderedPageBreak/>
        <w:t>W</w:t>
      </w:r>
      <w:r w:rsidRPr="00D87536">
        <w:rPr>
          <w:b/>
          <w:iCs/>
          <w:color w:val="000000"/>
          <w:sz w:val="22"/>
          <w:szCs w:val="24"/>
          <w:lang w:eastAsia="zh-CN"/>
        </w:rPr>
        <w:t>hen EMR measurement results are unavailable</w:t>
      </w:r>
      <w:r>
        <w:rPr>
          <w:b/>
          <w:iCs/>
          <w:color w:val="000000"/>
          <w:sz w:val="22"/>
          <w:szCs w:val="24"/>
          <w:lang w:eastAsia="zh-CN"/>
        </w:rPr>
        <w:t>,</w:t>
      </w:r>
      <w:r w:rsidRPr="00D87536">
        <w:rPr>
          <w:b/>
          <w:iCs/>
          <w:color w:val="000000"/>
          <w:sz w:val="22"/>
          <w:szCs w:val="24"/>
          <w:lang w:eastAsia="zh-CN"/>
        </w:rPr>
        <w:t xml:space="preserve"> do not need to further tighten Rel-16 EMR measurement delay</w:t>
      </w:r>
      <w:r w:rsidRPr="00D87536">
        <w:rPr>
          <w:rFonts w:hint="eastAsia"/>
          <w:b/>
          <w:iCs/>
          <w:color w:val="000000"/>
          <w:sz w:val="22"/>
          <w:szCs w:val="24"/>
          <w:lang w:eastAsia="zh-CN"/>
        </w:rPr>
        <w:t>.</w:t>
      </w:r>
    </w:p>
    <w:p w:rsidR="004B234E" w:rsidRPr="005477BA" w:rsidRDefault="00D26FBD" w:rsidP="005477BA">
      <w:pPr>
        <w:pStyle w:val="a3"/>
        <w:spacing w:before="240"/>
        <w:ind w:firstLine="0"/>
        <w:rPr>
          <w:b/>
          <w:iCs/>
          <w:sz w:val="22"/>
          <w:lang w:eastAsia="zh-CN"/>
        </w:rPr>
      </w:pPr>
      <w:r w:rsidRPr="005477BA">
        <w:rPr>
          <w:rFonts w:hint="eastAsia"/>
          <w:b/>
          <w:iCs/>
          <w:sz w:val="22"/>
          <w:lang w:eastAsia="zh-CN"/>
        </w:rPr>
        <w:t xml:space="preserve">Proposal 5: </w:t>
      </w:r>
      <w:r w:rsidRPr="005477BA">
        <w:rPr>
          <w:b/>
          <w:iCs/>
          <w:sz w:val="22"/>
          <w:lang w:eastAsia="zh-CN"/>
        </w:rPr>
        <w:t>Based on early measurement, it is feasible for UE to obtain some prior information about the beam and reuse the previous measurement results, so as to reduce RX beam sweeping scaling factor number.</w:t>
      </w:r>
    </w:p>
    <w:bookmarkEnd w:id="9"/>
    <w:p w:rsidR="00520E68" w:rsidRPr="00896200" w:rsidRDefault="00520E68" w:rsidP="00850746">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t>References</w:t>
      </w:r>
    </w:p>
    <w:p w:rsidR="00B25484" w:rsidRPr="00CB758B" w:rsidRDefault="00214DAB" w:rsidP="007C44B6">
      <w:pPr>
        <w:widowControl/>
        <w:numPr>
          <w:ilvl w:val="0"/>
          <w:numId w:val="7"/>
        </w:numPr>
        <w:spacing w:before="240"/>
        <w:jc w:val="left"/>
        <w:rPr>
          <w:rFonts w:ascii="Times New Roman" w:eastAsia="等线" w:hAnsi="Times New Roman" w:cs="Times New Roman"/>
          <w:sz w:val="22"/>
          <w:szCs w:val="20"/>
        </w:rPr>
      </w:pPr>
      <w:r w:rsidRPr="00CB758B">
        <w:rPr>
          <w:rFonts w:ascii="Times New Roman" w:eastAsia="等线" w:hAnsi="Times New Roman" w:cs="Times New Roman"/>
          <w:sz w:val="22"/>
          <w:szCs w:val="20"/>
        </w:rPr>
        <w:t>R4-2214348</w:t>
      </w:r>
      <w:r w:rsidR="00DA2A1D" w:rsidRPr="00CB758B">
        <w:rPr>
          <w:rFonts w:ascii="Times New Roman" w:eastAsia="等线" w:hAnsi="Times New Roman" w:cs="Times New Roman" w:hint="eastAsia"/>
          <w:sz w:val="22"/>
          <w:szCs w:val="20"/>
        </w:rPr>
        <w:t>,</w:t>
      </w:r>
      <w:r w:rsidR="009B5583" w:rsidRPr="00CB758B">
        <w:rPr>
          <w:rFonts w:ascii="Times New Roman" w:eastAsia="等线" w:hAnsi="Times New Roman" w:cs="Times New Roman" w:hint="eastAsia"/>
          <w:sz w:val="22"/>
          <w:szCs w:val="20"/>
        </w:rPr>
        <w:t xml:space="preserve"> </w:t>
      </w:r>
      <w:r w:rsidRPr="00CB758B">
        <w:rPr>
          <w:rFonts w:ascii="Times New Roman" w:eastAsia="等线" w:hAnsi="Times New Roman" w:cs="Times New Roman"/>
          <w:sz w:val="22"/>
          <w:szCs w:val="20"/>
        </w:rPr>
        <w:t>WF on Further NR Mobility Enhancements</w:t>
      </w:r>
      <w:r w:rsidR="009B5583" w:rsidRPr="00CB758B">
        <w:rPr>
          <w:rFonts w:ascii="Times New Roman" w:eastAsia="等线" w:hAnsi="Times New Roman" w:cs="Times New Roman" w:hint="eastAsia"/>
          <w:sz w:val="22"/>
          <w:szCs w:val="20"/>
        </w:rPr>
        <w:t xml:space="preserve">, </w:t>
      </w:r>
      <w:proofErr w:type="spellStart"/>
      <w:r w:rsidRPr="00CB758B">
        <w:rPr>
          <w:rFonts w:ascii="Times New Roman" w:eastAsia="等线" w:hAnsi="Times New Roman" w:cs="Times New Roman"/>
          <w:sz w:val="22"/>
          <w:szCs w:val="20"/>
        </w:rPr>
        <w:t>MediaTek</w:t>
      </w:r>
      <w:proofErr w:type="spellEnd"/>
      <w:r w:rsidRPr="00CB758B">
        <w:rPr>
          <w:rFonts w:ascii="Times New Roman" w:eastAsia="等线" w:hAnsi="Times New Roman" w:cs="Times New Roman"/>
          <w:sz w:val="22"/>
          <w:szCs w:val="20"/>
        </w:rPr>
        <w:t xml:space="preserve"> Inc.</w:t>
      </w:r>
    </w:p>
    <w:p w:rsidR="00DD362F" w:rsidRDefault="00DD362F" w:rsidP="00DD362F">
      <w:pPr>
        <w:widowControl/>
        <w:numPr>
          <w:ilvl w:val="0"/>
          <w:numId w:val="7"/>
        </w:numPr>
        <w:spacing w:before="240"/>
        <w:jc w:val="left"/>
        <w:rPr>
          <w:rFonts w:ascii="Times New Roman" w:eastAsia="等线" w:hAnsi="Times New Roman" w:cs="Times New Roman"/>
          <w:sz w:val="22"/>
          <w:szCs w:val="20"/>
        </w:rPr>
      </w:pPr>
      <w:r w:rsidRPr="00CB758B">
        <w:rPr>
          <w:rFonts w:ascii="Times New Roman" w:eastAsia="等线" w:hAnsi="Times New Roman" w:cs="Times New Roman"/>
          <w:sz w:val="22"/>
          <w:szCs w:val="20"/>
        </w:rPr>
        <w:t>RP-222332</w:t>
      </w:r>
      <w:r w:rsidRPr="00CB758B">
        <w:rPr>
          <w:rFonts w:ascii="Times New Roman" w:eastAsia="等线" w:hAnsi="Times New Roman" w:cs="Times New Roman" w:hint="eastAsia"/>
          <w:sz w:val="22"/>
          <w:szCs w:val="20"/>
        </w:rPr>
        <w:t xml:space="preserve">, </w:t>
      </w:r>
      <w:r w:rsidRPr="00CB758B">
        <w:rPr>
          <w:rFonts w:ascii="Times New Roman" w:eastAsia="等线" w:hAnsi="Times New Roman" w:cs="Times New Roman"/>
          <w:sz w:val="22"/>
          <w:szCs w:val="20"/>
        </w:rPr>
        <w:t>Revised WID on Further NR mobility enhancements</w:t>
      </w:r>
      <w:r w:rsidRPr="00CB758B">
        <w:rPr>
          <w:rFonts w:ascii="Times New Roman" w:eastAsia="等线" w:hAnsi="Times New Roman" w:cs="Times New Roman" w:hint="eastAsia"/>
          <w:sz w:val="22"/>
          <w:szCs w:val="20"/>
        </w:rPr>
        <w:t xml:space="preserve">, </w:t>
      </w:r>
      <w:proofErr w:type="spellStart"/>
      <w:r w:rsidRPr="00CB758B">
        <w:rPr>
          <w:rFonts w:ascii="Times New Roman" w:eastAsia="等线" w:hAnsi="Times New Roman" w:cs="Times New Roman"/>
          <w:sz w:val="22"/>
          <w:szCs w:val="20"/>
        </w:rPr>
        <w:t>MediaTek</w:t>
      </w:r>
      <w:proofErr w:type="spellEnd"/>
      <w:r w:rsidRPr="00CB758B">
        <w:rPr>
          <w:rFonts w:ascii="Times New Roman" w:eastAsia="等线" w:hAnsi="Times New Roman" w:cs="Times New Roman" w:hint="eastAsia"/>
          <w:sz w:val="22"/>
          <w:szCs w:val="20"/>
        </w:rPr>
        <w:t xml:space="preserve"> </w:t>
      </w:r>
      <w:r w:rsidRPr="00CB758B">
        <w:rPr>
          <w:rFonts w:ascii="Times New Roman" w:eastAsia="等线" w:hAnsi="Times New Roman" w:cs="Times New Roman"/>
          <w:sz w:val="22"/>
          <w:szCs w:val="20"/>
        </w:rPr>
        <w:t>Inc</w:t>
      </w:r>
      <w:r w:rsidR="00197703">
        <w:rPr>
          <w:rFonts w:ascii="Times New Roman" w:eastAsia="等线" w:hAnsi="Times New Roman" w:cs="Times New Roman" w:hint="eastAsia"/>
          <w:sz w:val="22"/>
          <w:szCs w:val="20"/>
        </w:rPr>
        <w:t>.</w:t>
      </w:r>
    </w:p>
    <w:p w:rsidR="00197703" w:rsidRPr="00CB758B" w:rsidRDefault="00197703" w:rsidP="00197703">
      <w:pPr>
        <w:widowControl/>
        <w:numPr>
          <w:ilvl w:val="0"/>
          <w:numId w:val="7"/>
        </w:numPr>
        <w:spacing w:before="240"/>
        <w:jc w:val="left"/>
        <w:rPr>
          <w:rFonts w:ascii="Times New Roman" w:eastAsia="等线" w:hAnsi="Times New Roman" w:cs="Times New Roman"/>
          <w:sz w:val="22"/>
          <w:szCs w:val="20"/>
        </w:rPr>
      </w:pPr>
      <w:r w:rsidRPr="00197703">
        <w:rPr>
          <w:rFonts w:ascii="Times New Roman" w:eastAsia="等线" w:hAnsi="Times New Roman" w:cs="Times New Roman"/>
          <w:sz w:val="22"/>
          <w:szCs w:val="20"/>
        </w:rPr>
        <w:t>R4-2214286</w:t>
      </w:r>
      <w:r>
        <w:rPr>
          <w:rFonts w:ascii="Times New Roman" w:eastAsia="等线" w:hAnsi="Times New Roman" w:cs="Times New Roman" w:hint="eastAsia"/>
          <w:sz w:val="22"/>
          <w:szCs w:val="20"/>
        </w:rPr>
        <w:t xml:space="preserve">, </w:t>
      </w:r>
      <w:r w:rsidRPr="00197703">
        <w:rPr>
          <w:rFonts w:ascii="Times New Roman" w:eastAsia="等线" w:hAnsi="Times New Roman" w:cs="Times New Roman"/>
          <w:sz w:val="22"/>
          <w:szCs w:val="20"/>
        </w:rPr>
        <w:t>Email discussion summary for [104-e</w:t>
      </w:r>
      <w:proofErr w:type="gramStart"/>
      <w:r w:rsidRPr="00197703">
        <w:rPr>
          <w:rFonts w:ascii="Times New Roman" w:eastAsia="等线" w:hAnsi="Times New Roman" w:cs="Times New Roman"/>
          <w:sz w:val="22"/>
          <w:szCs w:val="20"/>
        </w:rPr>
        <w:t>][</w:t>
      </w:r>
      <w:proofErr w:type="gramEnd"/>
      <w:r w:rsidRPr="00197703">
        <w:rPr>
          <w:rFonts w:ascii="Times New Roman" w:eastAsia="等线" w:hAnsi="Times New Roman" w:cs="Times New Roman"/>
          <w:sz w:val="22"/>
          <w:szCs w:val="20"/>
        </w:rPr>
        <w:t>237] NR_Mob_enh2</w:t>
      </w:r>
      <w:r>
        <w:rPr>
          <w:rFonts w:ascii="Times New Roman" w:eastAsia="等线" w:hAnsi="Times New Roman" w:cs="Times New Roman" w:hint="eastAsia"/>
          <w:sz w:val="22"/>
          <w:szCs w:val="20"/>
        </w:rPr>
        <w:t xml:space="preserve">, </w:t>
      </w:r>
      <w:proofErr w:type="spellStart"/>
      <w:r w:rsidRPr="00197703">
        <w:rPr>
          <w:rFonts w:ascii="Times New Roman" w:eastAsia="等线" w:hAnsi="Times New Roman" w:cs="Times New Roman"/>
          <w:sz w:val="22"/>
          <w:szCs w:val="20"/>
        </w:rPr>
        <w:t>MediaTek</w:t>
      </w:r>
      <w:proofErr w:type="spellEnd"/>
      <w:r w:rsidRPr="00197703">
        <w:rPr>
          <w:rFonts w:ascii="Times New Roman" w:eastAsia="等线" w:hAnsi="Times New Roman" w:cs="Times New Roman"/>
          <w:sz w:val="22"/>
          <w:szCs w:val="20"/>
        </w:rPr>
        <w:t xml:space="preserve"> Inc.</w:t>
      </w:r>
    </w:p>
    <w:p w:rsidR="007C44B6" w:rsidRPr="00CB758B" w:rsidRDefault="00DA2A1D" w:rsidP="00DA2A1D">
      <w:pPr>
        <w:widowControl/>
        <w:numPr>
          <w:ilvl w:val="0"/>
          <w:numId w:val="7"/>
        </w:numPr>
        <w:spacing w:before="240"/>
        <w:jc w:val="left"/>
        <w:rPr>
          <w:rFonts w:ascii="Times New Roman" w:eastAsia="等线" w:hAnsi="Times New Roman" w:cs="Times New Roman"/>
          <w:sz w:val="22"/>
          <w:szCs w:val="20"/>
        </w:rPr>
      </w:pPr>
      <w:r w:rsidRPr="00CB758B">
        <w:rPr>
          <w:rFonts w:ascii="Times New Roman" w:eastAsia="等线" w:hAnsi="Times New Roman" w:cs="Times New Roman"/>
          <w:sz w:val="22"/>
          <w:szCs w:val="20"/>
        </w:rPr>
        <w:t>R4-2211685</w:t>
      </w:r>
      <w:r w:rsidRPr="00CB758B">
        <w:rPr>
          <w:rFonts w:ascii="Times New Roman" w:eastAsia="等线" w:hAnsi="Times New Roman" w:cs="Times New Roman" w:hint="eastAsia"/>
          <w:sz w:val="22"/>
          <w:szCs w:val="20"/>
        </w:rPr>
        <w:t xml:space="preserve">, </w:t>
      </w:r>
      <w:r w:rsidRPr="00CB758B">
        <w:rPr>
          <w:rFonts w:ascii="Times New Roman" w:eastAsia="等线" w:hAnsi="Times New Roman" w:cs="Times New Roman"/>
          <w:sz w:val="22"/>
          <w:szCs w:val="20"/>
        </w:rPr>
        <w:t xml:space="preserve">Discussion on FR2 </w:t>
      </w:r>
      <w:proofErr w:type="spellStart"/>
      <w:r w:rsidRPr="00CB758B">
        <w:rPr>
          <w:rFonts w:ascii="Times New Roman" w:eastAsia="等线" w:hAnsi="Times New Roman" w:cs="Times New Roman"/>
          <w:sz w:val="22"/>
          <w:szCs w:val="20"/>
        </w:rPr>
        <w:t>Scell</w:t>
      </w:r>
      <w:proofErr w:type="spellEnd"/>
      <w:r w:rsidRPr="00CB758B">
        <w:rPr>
          <w:rFonts w:ascii="Times New Roman" w:eastAsia="等线" w:hAnsi="Times New Roman" w:cs="Times New Roman"/>
          <w:sz w:val="22"/>
          <w:szCs w:val="20"/>
        </w:rPr>
        <w:t>/SCG setup/resume</w:t>
      </w:r>
      <w:r w:rsidRPr="00CB758B">
        <w:rPr>
          <w:rFonts w:ascii="Times New Roman" w:eastAsia="等线" w:hAnsi="Times New Roman" w:cs="Times New Roman" w:hint="eastAsia"/>
          <w:sz w:val="22"/>
          <w:szCs w:val="20"/>
        </w:rPr>
        <w:t>, CATT</w:t>
      </w:r>
    </w:p>
    <w:sectPr w:rsidR="007C44B6" w:rsidRPr="00CB75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A97" w:rsidRDefault="004E7A97" w:rsidP="00CB1324">
      <w:r>
        <w:separator/>
      </w:r>
    </w:p>
  </w:endnote>
  <w:endnote w:type="continuationSeparator" w:id="0">
    <w:p w:rsidR="004E7A97" w:rsidRDefault="004E7A97"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Mincho">
    <w:altName w:val="MS Gothic"/>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A97" w:rsidRDefault="004E7A97" w:rsidP="00CB1324">
      <w:r>
        <w:separator/>
      </w:r>
    </w:p>
  </w:footnote>
  <w:footnote w:type="continuationSeparator" w:id="0">
    <w:p w:rsidR="004E7A97" w:rsidRDefault="004E7A97" w:rsidP="00CB1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nsid w:val="14540E61"/>
    <w:multiLevelType w:val="hybridMultilevel"/>
    <w:tmpl w:val="B1940A5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32541B"/>
    <w:multiLevelType w:val="hybridMultilevel"/>
    <w:tmpl w:val="B5A85C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9BBAA292">
      <w:numFmt w:val="bullet"/>
      <w:lvlText w:val="•"/>
      <w:lvlJc w:val="left"/>
      <w:pPr>
        <w:ind w:left="1800" w:hanging="360"/>
      </w:pPr>
      <w:rPr>
        <w:rFonts w:ascii="Times New Roman" w:eastAsia="Yu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4836CA3"/>
    <w:multiLevelType w:val="hybridMultilevel"/>
    <w:tmpl w:val="D83E610C"/>
    <w:lvl w:ilvl="0" w:tplc="04090005">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nsid w:val="25502B9C"/>
    <w:multiLevelType w:val="hybridMultilevel"/>
    <w:tmpl w:val="62328ED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6839D6"/>
    <w:multiLevelType w:val="hybridMultilevel"/>
    <w:tmpl w:val="B78CEC94"/>
    <w:lvl w:ilvl="0" w:tplc="8C980E04">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428" w:hanging="420"/>
      </w:pPr>
      <w:rPr>
        <w:rFonts w:ascii="Wingdings" w:hAnsi="Wingdings" w:hint="default"/>
      </w:rPr>
    </w:lvl>
    <w:lvl w:ilvl="2" w:tplc="04090005" w:tentative="1">
      <w:start w:val="1"/>
      <w:numFmt w:val="bullet"/>
      <w:lvlText w:val=""/>
      <w:lvlJc w:val="left"/>
      <w:pPr>
        <w:ind w:left="-1008" w:hanging="420"/>
      </w:pPr>
      <w:rPr>
        <w:rFonts w:ascii="Wingdings" w:hAnsi="Wingdings" w:hint="default"/>
      </w:rPr>
    </w:lvl>
    <w:lvl w:ilvl="3" w:tplc="04090001" w:tentative="1">
      <w:start w:val="1"/>
      <w:numFmt w:val="bullet"/>
      <w:lvlText w:val=""/>
      <w:lvlJc w:val="left"/>
      <w:pPr>
        <w:ind w:left="-588" w:hanging="420"/>
      </w:pPr>
      <w:rPr>
        <w:rFonts w:ascii="Wingdings" w:hAnsi="Wingdings" w:hint="default"/>
      </w:rPr>
    </w:lvl>
    <w:lvl w:ilvl="4" w:tplc="04090003" w:tentative="1">
      <w:start w:val="1"/>
      <w:numFmt w:val="bullet"/>
      <w:lvlText w:val=""/>
      <w:lvlJc w:val="left"/>
      <w:pPr>
        <w:ind w:left="-168" w:hanging="420"/>
      </w:pPr>
      <w:rPr>
        <w:rFonts w:ascii="Wingdings" w:hAnsi="Wingdings" w:hint="default"/>
      </w:rPr>
    </w:lvl>
    <w:lvl w:ilvl="5" w:tplc="04090005" w:tentative="1">
      <w:start w:val="1"/>
      <w:numFmt w:val="bullet"/>
      <w:lvlText w:val=""/>
      <w:lvlJc w:val="left"/>
      <w:pPr>
        <w:ind w:left="252" w:hanging="420"/>
      </w:pPr>
      <w:rPr>
        <w:rFonts w:ascii="Wingdings" w:hAnsi="Wingdings" w:hint="default"/>
      </w:rPr>
    </w:lvl>
    <w:lvl w:ilvl="6" w:tplc="04090001" w:tentative="1">
      <w:start w:val="1"/>
      <w:numFmt w:val="bullet"/>
      <w:lvlText w:val=""/>
      <w:lvlJc w:val="left"/>
      <w:pPr>
        <w:ind w:left="672" w:hanging="420"/>
      </w:pPr>
      <w:rPr>
        <w:rFonts w:ascii="Wingdings" w:hAnsi="Wingdings" w:hint="default"/>
      </w:rPr>
    </w:lvl>
    <w:lvl w:ilvl="7" w:tplc="04090003" w:tentative="1">
      <w:start w:val="1"/>
      <w:numFmt w:val="bullet"/>
      <w:lvlText w:val=""/>
      <w:lvlJc w:val="left"/>
      <w:pPr>
        <w:ind w:left="1092" w:hanging="420"/>
      </w:pPr>
      <w:rPr>
        <w:rFonts w:ascii="Wingdings" w:hAnsi="Wingdings" w:hint="default"/>
      </w:rPr>
    </w:lvl>
    <w:lvl w:ilvl="8" w:tplc="04090005" w:tentative="1">
      <w:start w:val="1"/>
      <w:numFmt w:val="bullet"/>
      <w:lvlText w:val=""/>
      <w:lvlJc w:val="left"/>
      <w:pPr>
        <w:ind w:left="1512" w:hanging="420"/>
      </w:pPr>
      <w:rPr>
        <w:rFonts w:ascii="Wingdings" w:hAnsi="Wingdings" w:hint="default"/>
      </w:rPr>
    </w:lvl>
  </w:abstractNum>
  <w:abstractNum w:abstractNumId="7">
    <w:nsid w:val="287379A2"/>
    <w:multiLevelType w:val="hybridMultilevel"/>
    <w:tmpl w:val="1D48989E"/>
    <w:lvl w:ilvl="0" w:tplc="FB5EEA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D4C7515"/>
    <w:multiLevelType w:val="hybridMultilevel"/>
    <w:tmpl w:val="DDBC1580"/>
    <w:lvl w:ilvl="0" w:tplc="6EA2B73E">
      <w:start w:val="1"/>
      <w:numFmt w:val="bullet"/>
      <w:lvlText w:val="▪"/>
      <w:lvlJc w:val="left"/>
      <w:pPr>
        <w:ind w:left="1691" w:hanging="420"/>
      </w:pPr>
      <w:rPr>
        <w:rFonts w:ascii="Times New Roman" w:hAnsi="Times New Roman" w:cs="Times New Roman" w:hint="default"/>
        <w:color w:val="auto"/>
      </w:rPr>
    </w:lvl>
    <w:lvl w:ilvl="1" w:tplc="04090003" w:tentative="1">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9">
    <w:nsid w:val="3070076F"/>
    <w:multiLevelType w:val="hybridMultilevel"/>
    <w:tmpl w:val="BEB6D4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F96E74"/>
    <w:multiLevelType w:val="hybridMultilevel"/>
    <w:tmpl w:val="4FBEA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nsid w:val="4EC9374F"/>
    <w:multiLevelType w:val="hybridMultilevel"/>
    <w:tmpl w:val="FD8A1E1A"/>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697310"/>
    <w:multiLevelType w:val="hybridMultilevel"/>
    <w:tmpl w:val="566A7760"/>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52C808EA"/>
    <w:multiLevelType w:val="hybridMultilevel"/>
    <w:tmpl w:val="429E065A"/>
    <w:lvl w:ilvl="0" w:tplc="8C980E04">
      <w:numFmt w:val="bullet"/>
      <w:lvlText w:val="-"/>
      <w:lvlJc w:val="left"/>
      <w:pPr>
        <w:ind w:left="2121" w:hanging="42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9">
    <w:nsid w:val="54226350"/>
    <w:multiLevelType w:val="hybridMultilevel"/>
    <w:tmpl w:val="D2C0B7F6"/>
    <w:lvl w:ilvl="0" w:tplc="F22E5B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7F5DA9"/>
    <w:multiLevelType w:val="hybridMultilevel"/>
    <w:tmpl w:val="095A10E2"/>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start w:val="1"/>
      <w:numFmt w:val="bullet"/>
      <w:lvlText w:val=""/>
      <w:lvlJc w:val="left"/>
      <w:pPr>
        <w:ind w:left="644"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5901334B"/>
    <w:multiLevelType w:val="hybridMultilevel"/>
    <w:tmpl w:val="DF8EFA8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F33A87"/>
    <w:multiLevelType w:val="hybridMultilevel"/>
    <w:tmpl w:val="2F4E0958"/>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FD36BC"/>
    <w:multiLevelType w:val="hybridMultilevel"/>
    <w:tmpl w:val="60948FD8"/>
    <w:lvl w:ilvl="0" w:tplc="235E58C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18258D"/>
    <w:multiLevelType w:val="hybridMultilevel"/>
    <w:tmpl w:val="18B656D8"/>
    <w:lvl w:ilvl="0" w:tplc="04090001">
      <w:start w:val="1"/>
      <w:numFmt w:val="bullet"/>
      <w:lvlText w:val=""/>
      <w:lvlJc w:val="left"/>
      <w:pPr>
        <w:ind w:left="502" w:hanging="360"/>
      </w:pPr>
      <w:rPr>
        <w:rFonts w:ascii="Symbol" w:hAnsi="Symbol" w:hint="default"/>
      </w:rPr>
    </w:lvl>
    <w:lvl w:ilvl="1" w:tplc="017A0742">
      <w:start w:val="1"/>
      <w:numFmt w:val="bullet"/>
      <w:lvlText w:val="o"/>
      <w:lvlJc w:val="left"/>
      <w:pPr>
        <w:ind w:left="360" w:hanging="360"/>
      </w:pPr>
      <w:rPr>
        <w:rFonts w:ascii="Courier New" w:hAnsi="Courier New" w:cs="Courier New" w:hint="eastAsia"/>
      </w:rPr>
    </w:lvl>
    <w:lvl w:ilvl="2" w:tplc="04090005">
      <w:start w:val="1"/>
      <w:numFmt w:val="bullet"/>
      <w:lvlText w:val=""/>
      <w:lvlJc w:val="left"/>
      <w:pPr>
        <w:ind w:left="786" w:hanging="360"/>
      </w:pPr>
      <w:rPr>
        <w:rFonts w:ascii="Wingdings" w:hAnsi="Wingdings" w:hint="default"/>
      </w:rPr>
    </w:lvl>
    <w:lvl w:ilvl="3" w:tplc="04090001">
      <w:start w:val="1"/>
      <w:numFmt w:val="bullet"/>
      <w:lvlText w:val=""/>
      <w:lvlJc w:val="left"/>
      <w:pPr>
        <w:ind w:left="1211"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71F10088"/>
    <w:multiLevelType w:val="hybridMultilevel"/>
    <w:tmpl w:val="436258B2"/>
    <w:lvl w:ilvl="0" w:tplc="04090001">
      <w:start w:val="1"/>
      <w:numFmt w:val="bullet"/>
      <w:lvlText w:val=""/>
      <w:lvlJc w:val="left"/>
      <w:pPr>
        <w:ind w:left="720" w:hanging="360"/>
      </w:pPr>
      <w:rPr>
        <w:rFonts w:ascii="Symbol" w:hAnsi="Symbol" w:hint="default"/>
      </w:rPr>
    </w:lvl>
    <w:lvl w:ilvl="1" w:tplc="1876E86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5"/>
  </w:num>
  <w:num w:numId="2">
    <w:abstractNumId w:val="14"/>
  </w:num>
  <w:num w:numId="3">
    <w:abstractNumId w:val="23"/>
  </w:num>
  <w:num w:numId="4">
    <w:abstractNumId w:val="26"/>
  </w:num>
  <w:num w:numId="5">
    <w:abstractNumId w:val="6"/>
  </w:num>
  <w:num w:numId="6">
    <w:abstractNumId w:val="19"/>
  </w:num>
  <w:num w:numId="7">
    <w:abstractNumId w:val="1"/>
  </w:num>
  <w:num w:numId="8">
    <w:abstractNumId w:val="27"/>
  </w:num>
  <w:num w:numId="9">
    <w:abstractNumId w:val="16"/>
  </w:num>
  <w:num w:numId="10">
    <w:abstractNumId w:val="0"/>
  </w:num>
  <w:num w:numId="11">
    <w:abstractNumId w:val="15"/>
  </w:num>
  <w:num w:numId="12">
    <w:abstractNumId w:val="7"/>
  </w:num>
  <w:num w:numId="13">
    <w:abstractNumId w:val="4"/>
  </w:num>
  <w:num w:numId="14">
    <w:abstractNumId w:val="18"/>
  </w:num>
  <w:num w:numId="15">
    <w:abstractNumId w:val="8"/>
  </w:num>
  <w:num w:numId="16">
    <w:abstractNumId w:val="20"/>
  </w:num>
  <w:num w:numId="17">
    <w:abstractNumId w:val="12"/>
  </w:num>
  <w:num w:numId="18">
    <w:abstractNumId w:val="3"/>
  </w:num>
  <w:num w:numId="19">
    <w:abstractNumId w:val="13"/>
  </w:num>
  <w:num w:numId="20">
    <w:abstractNumId w:val="11"/>
  </w:num>
  <w:num w:numId="21">
    <w:abstractNumId w:val="21"/>
  </w:num>
  <w:num w:numId="22">
    <w:abstractNumId w:val="17"/>
  </w:num>
  <w:num w:numId="23">
    <w:abstractNumId w:val="10"/>
  </w:num>
  <w:num w:numId="24">
    <w:abstractNumId w:val="24"/>
  </w:num>
  <w:num w:numId="25">
    <w:abstractNumId w:val="22"/>
  </w:num>
  <w:num w:numId="26">
    <w:abstractNumId w:val="9"/>
  </w:num>
  <w:num w:numId="27">
    <w:abstractNumId w:val="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71C"/>
    <w:rsid w:val="0001433F"/>
    <w:rsid w:val="00030A8D"/>
    <w:rsid w:val="00033FA4"/>
    <w:rsid w:val="000349F2"/>
    <w:rsid w:val="00041BAE"/>
    <w:rsid w:val="000557A9"/>
    <w:rsid w:val="0006333E"/>
    <w:rsid w:val="00073305"/>
    <w:rsid w:val="0009671C"/>
    <w:rsid w:val="00097F39"/>
    <w:rsid w:val="000A2058"/>
    <w:rsid w:val="000A2109"/>
    <w:rsid w:val="000B5C08"/>
    <w:rsid w:val="000C4D28"/>
    <w:rsid w:val="000D16B9"/>
    <w:rsid w:val="000D1E23"/>
    <w:rsid w:val="000D40B4"/>
    <w:rsid w:val="000D5336"/>
    <w:rsid w:val="000E15CD"/>
    <w:rsid w:val="000E5060"/>
    <w:rsid w:val="000F4BC1"/>
    <w:rsid w:val="000F5EC6"/>
    <w:rsid w:val="00106452"/>
    <w:rsid w:val="00116803"/>
    <w:rsid w:val="00117039"/>
    <w:rsid w:val="001230D8"/>
    <w:rsid w:val="00124E7B"/>
    <w:rsid w:val="00133B1A"/>
    <w:rsid w:val="0014139B"/>
    <w:rsid w:val="00150769"/>
    <w:rsid w:val="00150F40"/>
    <w:rsid w:val="00152660"/>
    <w:rsid w:val="0017293B"/>
    <w:rsid w:val="00176B3F"/>
    <w:rsid w:val="00177428"/>
    <w:rsid w:val="00177B6C"/>
    <w:rsid w:val="0018374E"/>
    <w:rsid w:val="00185237"/>
    <w:rsid w:val="00186344"/>
    <w:rsid w:val="001906B9"/>
    <w:rsid w:val="00197703"/>
    <w:rsid w:val="001A1338"/>
    <w:rsid w:val="001B4190"/>
    <w:rsid w:val="001D5518"/>
    <w:rsid w:val="001F0691"/>
    <w:rsid w:val="0020324D"/>
    <w:rsid w:val="00204D0B"/>
    <w:rsid w:val="00214DAB"/>
    <w:rsid w:val="00216279"/>
    <w:rsid w:val="002262A2"/>
    <w:rsid w:val="00237688"/>
    <w:rsid w:val="0025584C"/>
    <w:rsid w:val="00263329"/>
    <w:rsid w:val="00284C00"/>
    <w:rsid w:val="002A03A1"/>
    <w:rsid w:val="002B2B9A"/>
    <w:rsid w:val="002B4653"/>
    <w:rsid w:val="002B7CCB"/>
    <w:rsid w:val="002D3171"/>
    <w:rsid w:val="002D5C8D"/>
    <w:rsid w:val="002D7180"/>
    <w:rsid w:val="002D7DAE"/>
    <w:rsid w:val="002F264C"/>
    <w:rsid w:val="00300335"/>
    <w:rsid w:val="00307F0C"/>
    <w:rsid w:val="0031027C"/>
    <w:rsid w:val="003108BE"/>
    <w:rsid w:val="00311997"/>
    <w:rsid w:val="0032013F"/>
    <w:rsid w:val="00325623"/>
    <w:rsid w:val="0032673F"/>
    <w:rsid w:val="00343D0B"/>
    <w:rsid w:val="00350230"/>
    <w:rsid w:val="003616AE"/>
    <w:rsid w:val="00361D13"/>
    <w:rsid w:val="00372513"/>
    <w:rsid w:val="0037395D"/>
    <w:rsid w:val="003748D4"/>
    <w:rsid w:val="003777C6"/>
    <w:rsid w:val="00380309"/>
    <w:rsid w:val="00385C7B"/>
    <w:rsid w:val="00387AEF"/>
    <w:rsid w:val="003A1E80"/>
    <w:rsid w:val="003A2171"/>
    <w:rsid w:val="003A24B8"/>
    <w:rsid w:val="003B10F4"/>
    <w:rsid w:val="003B17A5"/>
    <w:rsid w:val="003B24CC"/>
    <w:rsid w:val="003C1C12"/>
    <w:rsid w:val="00403C1B"/>
    <w:rsid w:val="004122F8"/>
    <w:rsid w:val="004143A3"/>
    <w:rsid w:val="00414E00"/>
    <w:rsid w:val="00437D77"/>
    <w:rsid w:val="00453976"/>
    <w:rsid w:val="00470BAF"/>
    <w:rsid w:val="004757A4"/>
    <w:rsid w:val="004A1271"/>
    <w:rsid w:val="004B234E"/>
    <w:rsid w:val="004B368A"/>
    <w:rsid w:val="004B7613"/>
    <w:rsid w:val="004C0F36"/>
    <w:rsid w:val="004C14F5"/>
    <w:rsid w:val="004C1952"/>
    <w:rsid w:val="004D1E48"/>
    <w:rsid w:val="004D6CEF"/>
    <w:rsid w:val="004D7E17"/>
    <w:rsid w:val="004E727C"/>
    <w:rsid w:val="004E7A97"/>
    <w:rsid w:val="004F0444"/>
    <w:rsid w:val="004F17B0"/>
    <w:rsid w:val="004F3D72"/>
    <w:rsid w:val="004F634D"/>
    <w:rsid w:val="005056AC"/>
    <w:rsid w:val="005118CE"/>
    <w:rsid w:val="00512E44"/>
    <w:rsid w:val="00520E68"/>
    <w:rsid w:val="00521A81"/>
    <w:rsid w:val="005249ED"/>
    <w:rsid w:val="00543818"/>
    <w:rsid w:val="005477BA"/>
    <w:rsid w:val="0056093E"/>
    <w:rsid w:val="0056367A"/>
    <w:rsid w:val="0056407A"/>
    <w:rsid w:val="00565BD2"/>
    <w:rsid w:val="0057059D"/>
    <w:rsid w:val="0057617F"/>
    <w:rsid w:val="00590495"/>
    <w:rsid w:val="005934A0"/>
    <w:rsid w:val="00594A88"/>
    <w:rsid w:val="005A6F36"/>
    <w:rsid w:val="005B0C60"/>
    <w:rsid w:val="005B5650"/>
    <w:rsid w:val="005C268B"/>
    <w:rsid w:val="005D4307"/>
    <w:rsid w:val="005D60D5"/>
    <w:rsid w:val="005D7F00"/>
    <w:rsid w:val="005E0A6F"/>
    <w:rsid w:val="005E3D5C"/>
    <w:rsid w:val="005E4EE1"/>
    <w:rsid w:val="005E7D88"/>
    <w:rsid w:val="005F33E0"/>
    <w:rsid w:val="005F5E45"/>
    <w:rsid w:val="00605A93"/>
    <w:rsid w:val="00634CB6"/>
    <w:rsid w:val="00635BE6"/>
    <w:rsid w:val="00640259"/>
    <w:rsid w:val="006415C1"/>
    <w:rsid w:val="00660A61"/>
    <w:rsid w:val="00660EF0"/>
    <w:rsid w:val="00670D67"/>
    <w:rsid w:val="00676900"/>
    <w:rsid w:val="00695983"/>
    <w:rsid w:val="006A26F9"/>
    <w:rsid w:val="006A5B68"/>
    <w:rsid w:val="006C2E4F"/>
    <w:rsid w:val="006C6874"/>
    <w:rsid w:val="006E6813"/>
    <w:rsid w:val="006F0B17"/>
    <w:rsid w:val="00702601"/>
    <w:rsid w:val="00702620"/>
    <w:rsid w:val="00704734"/>
    <w:rsid w:val="00705A5F"/>
    <w:rsid w:val="0071658D"/>
    <w:rsid w:val="007438B4"/>
    <w:rsid w:val="00752BD5"/>
    <w:rsid w:val="00764241"/>
    <w:rsid w:val="00771D32"/>
    <w:rsid w:val="007740C9"/>
    <w:rsid w:val="00776158"/>
    <w:rsid w:val="0077775A"/>
    <w:rsid w:val="007845AB"/>
    <w:rsid w:val="007A0D18"/>
    <w:rsid w:val="007A4989"/>
    <w:rsid w:val="007B44E6"/>
    <w:rsid w:val="007B7AC5"/>
    <w:rsid w:val="007C44B6"/>
    <w:rsid w:val="007C6DBB"/>
    <w:rsid w:val="007D2498"/>
    <w:rsid w:val="00802C7C"/>
    <w:rsid w:val="00805FDD"/>
    <w:rsid w:val="008120C1"/>
    <w:rsid w:val="0083765A"/>
    <w:rsid w:val="00841BD4"/>
    <w:rsid w:val="00841D39"/>
    <w:rsid w:val="008447D4"/>
    <w:rsid w:val="00845FD8"/>
    <w:rsid w:val="00846769"/>
    <w:rsid w:val="00850746"/>
    <w:rsid w:val="008517B1"/>
    <w:rsid w:val="00886306"/>
    <w:rsid w:val="00886E37"/>
    <w:rsid w:val="00890531"/>
    <w:rsid w:val="00891587"/>
    <w:rsid w:val="008923B9"/>
    <w:rsid w:val="00895E89"/>
    <w:rsid w:val="008973AE"/>
    <w:rsid w:val="008B5E09"/>
    <w:rsid w:val="008C5A38"/>
    <w:rsid w:val="008D2358"/>
    <w:rsid w:val="008D5DF2"/>
    <w:rsid w:val="008D66F7"/>
    <w:rsid w:val="008F2484"/>
    <w:rsid w:val="008F276A"/>
    <w:rsid w:val="008F29EE"/>
    <w:rsid w:val="00903609"/>
    <w:rsid w:val="00904D65"/>
    <w:rsid w:val="00905CBA"/>
    <w:rsid w:val="00917619"/>
    <w:rsid w:val="00950E5C"/>
    <w:rsid w:val="0097427A"/>
    <w:rsid w:val="00984DE9"/>
    <w:rsid w:val="00996B3E"/>
    <w:rsid w:val="009A3CDB"/>
    <w:rsid w:val="009A719E"/>
    <w:rsid w:val="009B5583"/>
    <w:rsid w:val="009C556B"/>
    <w:rsid w:val="009C7CA5"/>
    <w:rsid w:val="009D3410"/>
    <w:rsid w:val="009E088A"/>
    <w:rsid w:val="009E5154"/>
    <w:rsid w:val="009E65FB"/>
    <w:rsid w:val="009F3381"/>
    <w:rsid w:val="009F5251"/>
    <w:rsid w:val="00A1070B"/>
    <w:rsid w:val="00A12547"/>
    <w:rsid w:val="00A16380"/>
    <w:rsid w:val="00A174D1"/>
    <w:rsid w:val="00A21E89"/>
    <w:rsid w:val="00A319E7"/>
    <w:rsid w:val="00A32A88"/>
    <w:rsid w:val="00A34ABB"/>
    <w:rsid w:val="00A63B56"/>
    <w:rsid w:val="00A71FAA"/>
    <w:rsid w:val="00A83584"/>
    <w:rsid w:val="00A97D1A"/>
    <w:rsid w:val="00AA2D76"/>
    <w:rsid w:val="00AA7579"/>
    <w:rsid w:val="00AB1A83"/>
    <w:rsid w:val="00AB291E"/>
    <w:rsid w:val="00AB5658"/>
    <w:rsid w:val="00AB682B"/>
    <w:rsid w:val="00AC6F1C"/>
    <w:rsid w:val="00AD0BF2"/>
    <w:rsid w:val="00AD24C5"/>
    <w:rsid w:val="00AD5C42"/>
    <w:rsid w:val="00AF0818"/>
    <w:rsid w:val="00AF1BAC"/>
    <w:rsid w:val="00AF2B89"/>
    <w:rsid w:val="00AF70BF"/>
    <w:rsid w:val="00B07CF5"/>
    <w:rsid w:val="00B15AB1"/>
    <w:rsid w:val="00B25484"/>
    <w:rsid w:val="00B3526C"/>
    <w:rsid w:val="00B43FD6"/>
    <w:rsid w:val="00B52813"/>
    <w:rsid w:val="00B65304"/>
    <w:rsid w:val="00B705FE"/>
    <w:rsid w:val="00B75368"/>
    <w:rsid w:val="00B8040C"/>
    <w:rsid w:val="00B945C8"/>
    <w:rsid w:val="00BA0C37"/>
    <w:rsid w:val="00BA30CE"/>
    <w:rsid w:val="00BA7E0D"/>
    <w:rsid w:val="00BD1625"/>
    <w:rsid w:val="00BE5685"/>
    <w:rsid w:val="00BF6018"/>
    <w:rsid w:val="00C04601"/>
    <w:rsid w:val="00C11402"/>
    <w:rsid w:val="00C16269"/>
    <w:rsid w:val="00C21E39"/>
    <w:rsid w:val="00C324D3"/>
    <w:rsid w:val="00C367BB"/>
    <w:rsid w:val="00C556E8"/>
    <w:rsid w:val="00C71474"/>
    <w:rsid w:val="00C81730"/>
    <w:rsid w:val="00CA54FB"/>
    <w:rsid w:val="00CB1324"/>
    <w:rsid w:val="00CB2929"/>
    <w:rsid w:val="00CB3109"/>
    <w:rsid w:val="00CB758B"/>
    <w:rsid w:val="00CC12A4"/>
    <w:rsid w:val="00CD7242"/>
    <w:rsid w:val="00CE4766"/>
    <w:rsid w:val="00CF65DC"/>
    <w:rsid w:val="00D026AD"/>
    <w:rsid w:val="00D075C1"/>
    <w:rsid w:val="00D129F2"/>
    <w:rsid w:val="00D23685"/>
    <w:rsid w:val="00D26F0D"/>
    <w:rsid w:val="00D26FBD"/>
    <w:rsid w:val="00D324C7"/>
    <w:rsid w:val="00D44024"/>
    <w:rsid w:val="00D44D6E"/>
    <w:rsid w:val="00D67D49"/>
    <w:rsid w:val="00D81E9D"/>
    <w:rsid w:val="00D86E5D"/>
    <w:rsid w:val="00D87536"/>
    <w:rsid w:val="00DA2A1D"/>
    <w:rsid w:val="00DA3F5B"/>
    <w:rsid w:val="00DA452E"/>
    <w:rsid w:val="00DA4592"/>
    <w:rsid w:val="00DA7FF3"/>
    <w:rsid w:val="00DB782C"/>
    <w:rsid w:val="00DD03EC"/>
    <w:rsid w:val="00DD362F"/>
    <w:rsid w:val="00DF1DCF"/>
    <w:rsid w:val="00E018CE"/>
    <w:rsid w:val="00E03360"/>
    <w:rsid w:val="00E1485B"/>
    <w:rsid w:val="00E32EDE"/>
    <w:rsid w:val="00E34658"/>
    <w:rsid w:val="00E5054D"/>
    <w:rsid w:val="00E543DB"/>
    <w:rsid w:val="00E65584"/>
    <w:rsid w:val="00E71AFA"/>
    <w:rsid w:val="00E8552C"/>
    <w:rsid w:val="00E95DF0"/>
    <w:rsid w:val="00EA2D57"/>
    <w:rsid w:val="00EB2E62"/>
    <w:rsid w:val="00EC1AC8"/>
    <w:rsid w:val="00EC37D5"/>
    <w:rsid w:val="00ED1E6C"/>
    <w:rsid w:val="00F0725D"/>
    <w:rsid w:val="00F12F29"/>
    <w:rsid w:val="00F13E08"/>
    <w:rsid w:val="00F26474"/>
    <w:rsid w:val="00F2741D"/>
    <w:rsid w:val="00F500B0"/>
    <w:rsid w:val="00F549B6"/>
    <w:rsid w:val="00F60CEE"/>
    <w:rsid w:val="00F63436"/>
    <w:rsid w:val="00F64343"/>
    <w:rsid w:val="00F744A4"/>
    <w:rsid w:val="00F901CF"/>
    <w:rsid w:val="00FA3567"/>
    <w:rsid w:val="00FA38A5"/>
    <w:rsid w:val="00FB2BC9"/>
    <w:rsid w:val="00FB2D51"/>
    <w:rsid w:val="00FB3D0E"/>
    <w:rsid w:val="00FC49E3"/>
    <w:rsid w:val="00FD17AD"/>
    <w:rsid w:val="00FD27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335"/>
    <w:pPr>
      <w:widowControl w:val="0"/>
      <w:jc w:val="both"/>
    </w:pPr>
  </w:style>
  <w:style w:type="paragraph" w:styleId="2">
    <w:name w:val="heading 2"/>
    <w:basedOn w:val="a"/>
    <w:next w:val="a"/>
    <w:link w:val="2Char"/>
    <w:uiPriority w:val="9"/>
    <w:unhideWhenUsed/>
    <w:qFormat/>
    <w:rsid w:val="005249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249ED"/>
    <w:pPr>
      <w:keepNext/>
      <w:keepLines/>
      <w:spacing w:before="260" w:after="260" w:line="416" w:lineRule="auto"/>
      <w:outlineLvl w:val="2"/>
    </w:pPr>
    <w:rPr>
      <w:b/>
      <w:bCs/>
      <w:sz w:val="32"/>
      <w:szCs w:val="32"/>
    </w:rPr>
  </w:style>
  <w:style w:type="paragraph" w:styleId="5">
    <w:name w:val="heading 5"/>
    <w:basedOn w:val="a"/>
    <w:next w:val="a"/>
    <w:link w:val="5Char"/>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09671C"/>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09671C"/>
    <w:rPr>
      <w:rFonts w:ascii="Times New Roman" w:eastAsia="宋体" w:hAnsi="Times New Roman" w:cs="Times New Roman"/>
      <w:szCs w:val="20"/>
      <w:lang w:val="x-none" w:eastAsia="x-none"/>
    </w:rPr>
  </w:style>
  <w:style w:type="paragraph" w:styleId="a4">
    <w:name w:val="header"/>
    <w:basedOn w:val="a"/>
    <w:link w:val="Char"/>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1324"/>
    <w:rPr>
      <w:sz w:val="18"/>
      <w:szCs w:val="18"/>
    </w:rPr>
  </w:style>
  <w:style w:type="paragraph" w:styleId="a5">
    <w:name w:val="footer"/>
    <w:basedOn w:val="a"/>
    <w:link w:val="Char0"/>
    <w:uiPriority w:val="99"/>
    <w:unhideWhenUsed/>
    <w:rsid w:val="00CB1324"/>
    <w:pPr>
      <w:tabs>
        <w:tab w:val="center" w:pos="4153"/>
        <w:tab w:val="right" w:pos="8306"/>
      </w:tabs>
      <w:snapToGrid w:val="0"/>
      <w:jc w:val="left"/>
    </w:pPr>
    <w:rPr>
      <w:sz w:val="18"/>
      <w:szCs w:val="18"/>
    </w:rPr>
  </w:style>
  <w:style w:type="character" w:customStyle="1" w:styleId="Char0">
    <w:name w:val="页脚 Char"/>
    <w:basedOn w:val="a0"/>
    <w:link w:val="a5"/>
    <w:uiPriority w:val="99"/>
    <w:rsid w:val="00CB1324"/>
    <w:rPr>
      <w:sz w:val="18"/>
      <w:szCs w:val="18"/>
    </w:rPr>
  </w:style>
  <w:style w:type="table" w:styleId="a6">
    <w:name w:val="Table Grid"/>
    <w:basedOn w:val="a1"/>
    <w:uiPriority w:val="59"/>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2"/>
    <w:uiPriority w:val="34"/>
    <w:qFormat/>
    <w:rsid w:val="005056AC"/>
    <w:pPr>
      <w:ind w:firstLineChars="200" w:firstLine="420"/>
    </w:pPr>
  </w:style>
  <w:style w:type="character" w:customStyle="1" w:styleId="Char2">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7"/>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cs="Times New Roman"/>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Char">
    <w:name w:val="标题 5 Char"/>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styleId="a8">
    <w:name w:val="annotation reference"/>
    <w:uiPriority w:val="99"/>
    <w:semiHidden/>
    <w:unhideWhenUsed/>
    <w:rsid w:val="00AF1BAC"/>
    <w:rPr>
      <w:sz w:val="21"/>
      <w:szCs w:val="21"/>
    </w:rPr>
  </w:style>
  <w:style w:type="paragraph" w:styleId="a9">
    <w:name w:val="annotation text"/>
    <w:basedOn w:val="a"/>
    <w:link w:val="Char3"/>
    <w:uiPriority w:val="99"/>
    <w:unhideWhenUsed/>
    <w:rsid w:val="00AF1BAC"/>
    <w:pPr>
      <w:widowControl/>
      <w:spacing w:after="180"/>
      <w:jc w:val="left"/>
    </w:pPr>
    <w:rPr>
      <w:rFonts w:ascii="Times New Roman" w:eastAsia="宋体" w:hAnsi="Times New Roman" w:cs="Times New Roman"/>
      <w:kern w:val="0"/>
      <w:sz w:val="20"/>
      <w:szCs w:val="20"/>
      <w:lang w:val="en-GB" w:eastAsia="en-US"/>
    </w:rPr>
  </w:style>
  <w:style w:type="character" w:customStyle="1" w:styleId="Char3">
    <w:name w:val="批注文字 Char"/>
    <w:basedOn w:val="a0"/>
    <w:link w:val="a9"/>
    <w:uiPriority w:val="99"/>
    <w:rsid w:val="00AF1BAC"/>
    <w:rPr>
      <w:rFonts w:ascii="Times New Roman" w:eastAsia="宋体" w:hAnsi="Times New Roman" w:cs="Times New Roman"/>
      <w:kern w:val="0"/>
      <w:sz w:val="20"/>
      <w:szCs w:val="20"/>
      <w:lang w:val="en-GB" w:eastAsia="en-US"/>
    </w:rPr>
  </w:style>
  <w:style w:type="character" w:styleId="aa">
    <w:name w:val="Emphasis"/>
    <w:uiPriority w:val="20"/>
    <w:qFormat/>
    <w:rsid w:val="00AF1BAC"/>
    <w:rPr>
      <w:i/>
      <w:iCs/>
    </w:rPr>
  </w:style>
  <w:style w:type="paragraph" w:styleId="ab">
    <w:name w:val="Balloon Text"/>
    <w:basedOn w:val="a"/>
    <w:link w:val="Char4"/>
    <w:uiPriority w:val="99"/>
    <w:semiHidden/>
    <w:unhideWhenUsed/>
    <w:rsid w:val="00AF1BAC"/>
    <w:rPr>
      <w:sz w:val="18"/>
      <w:szCs w:val="18"/>
    </w:rPr>
  </w:style>
  <w:style w:type="character" w:customStyle="1" w:styleId="Char4">
    <w:name w:val="批注框文本 Char"/>
    <w:basedOn w:val="a0"/>
    <w:link w:val="ab"/>
    <w:uiPriority w:val="99"/>
    <w:semiHidden/>
    <w:rsid w:val="00AF1BAC"/>
    <w:rPr>
      <w:sz w:val="18"/>
      <w:szCs w:val="18"/>
    </w:rPr>
  </w:style>
  <w:style w:type="character" w:customStyle="1" w:styleId="ac">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249ED"/>
    <w:rPr>
      <w:rFonts w:ascii="Times New Roman" w:hAnsi="Times New Roman"/>
      <w:lang w:val="en-GB" w:eastAsia="en-US"/>
    </w:rPr>
  </w:style>
  <w:style w:type="paragraph" w:styleId="ad">
    <w:name w:val="Normal (Web)"/>
    <w:basedOn w:val="a"/>
    <w:uiPriority w:val="99"/>
    <w:unhideWhenUsed/>
    <w:rsid w:val="005249ED"/>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标题 2 Char"/>
    <w:basedOn w:val="a0"/>
    <w:link w:val="2"/>
    <w:uiPriority w:val="9"/>
    <w:rsid w:val="005249ED"/>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5249ED"/>
    <w:rP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335"/>
    <w:pPr>
      <w:widowControl w:val="0"/>
      <w:jc w:val="both"/>
    </w:pPr>
  </w:style>
  <w:style w:type="paragraph" w:styleId="2">
    <w:name w:val="heading 2"/>
    <w:basedOn w:val="a"/>
    <w:next w:val="a"/>
    <w:link w:val="2Char"/>
    <w:uiPriority w:val="9"/>
    <w:unhideWhenUsed/>
    <w:qFormat/>
    <w:rsid w:val="005249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249ED"/>
    <w:pPr>
      <w:keepNext/>
      <w:keepLines/>
      <w:spacing w:before="260" w:after="260" w:line="416" w:lineRule="auto"/>
      <w:outlineLvl w:val="2"/>
    </w:pPr>
    <w:rPr>
      <w:b/>
      <w:bCs/>
      <w:sz w:val="32"/>
      <w:szCs w:val="32"/>
    </w:rPr>
  </w:style>
  <w:style w:type="paragraph" w:styleId="5">
    <w:name w:val="heading 5"/>
    <w:basedOn w:val="a"/>
    <w:next w:val="a"/>
    <w:link w:val="5Char"/>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09671C"/>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09671C"/>
    <w:rPr>
      <w:rFonts w:ascii="Times New Roman" w:eastAsia="宋体" w:hAnsi="Times New Roman" w:cs="Times New Roman"/>
      <w:szCs w:val="20"/>
      <w:lang w:val="x-none" w:eastAsia="x-none"/>
    </w:rPr>
  </w:style>
  <w:style w:type="paragraph" w:styleId="a4">
    <w:name w:val="header"/>
    <w:basedOn w:val="a"/>
    <w:link w:val="Char"/>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1324"/>
    <w:rPr>
      <w:sz w:val="18"/>
      <w:szCs w:val="18"/>
    </w:rPr>
  </w:style>
  <w:style w:type="paragraph" w:styleId="a5">
    <w:name w:val="footer"/>
    <w:basedOn w:val="a"/>
    <w:link w:val="Char0"/>
    <w:uiPriority w:val="99"/>
    <w:unhideWhenUsed/>
    <w:rsid w:val="00CB1324"/>
    <w:pPr>
      <w:tabs>
        <w:tab w:val="center" w:pos="4153"/>
        <w:tab w:val="right" w:pos="8306"/>
      </w:tabs>
      <w:snapToGrid w:val="0"/>
      <w:jc w:val="left"/>
    </w:pPr>
    <w:rPr>
      <w:sz w:val="18"/>
      <w:szCs w:val="18"/>
    </w:rPr>
  </w:style>
  <w:style w:type="character" w:customStyle="1" w:styleId="Char0">
    <w:name w:val="页脚 Char"/>
    <w:basedOn w:val="a0"/>
    <w:link w:val="a5"/>
    <w:uiPriority w:val="99"/>
    <w:rsid w:val="00CB1324"/>
    <w:rPr>
      <w:sz w:val="18"/>
      <w:szCs w:val="18"/>
    </w:rPr>
  </w:style>
  <w:style w:type="table" w:styleId="a6">
    <w:name w:val="Table Grid"/>
    <w:basedOn w:val="a1"/>
    <w:uiPriority w:val="59"/>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2"/>
    <w:uiPriority w:val="34"/>
    <w:qFormat/>
    <w:rsid w:val="005056AC"/>
    <w:pPr>
      <w:ind w:firstLineChars="200" w:firstLine="420"/>
    </w:pPr>
  </w:style>
  <w:style w:type="character" w:customStyle="1" w:styleId="Char2">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7"/>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cs="Times New Roman"/>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Char">
    <w:name w:val="标题 5 Char"/>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styleId="a8">
    <w:name w:val="annotation reference"/>
    <w:uiPriority w:val="99"/>
    <w:semiHidden/>
    <w:unhideWhenUsed/>
    <w:rsid w:val="00AF1BAC"/>
    <w:rPr>
      <w:sz w:val="21"/>
      <w:szCs w:val="21"/>
    </w:rPr>
  </w:style>
  <w:style w:type="paragraph" w:styleId="a9">
    <w:name w:val="annotation text"/>
    <w:basedOn w:val="a"/>
    <w:link w:val="Char3"/>
    <w:uiPriority w:val="99"/>
    <w:unhideWhenUsed/>
    <w:rsid w:val="00AF1BAC"/>
    <w:pPr>
      <w:widowControl/>
      <w:spacing w:after="180"/>
      <w:jc w:val="left"/>
    </w:pPr>
    <w:rPr>
      <w:rFonts w:ascii="Times New Roman" w:eastAsia="宋体" w:hAnsi="Times New Roman" w:cs="Times New Roman"/>
      <w:kern w:val="0"/>
      <w:sz w:val="20"/>
      <w:szCs w:val="20"/>
      <w:lang w:val="en-GB" w:eastAsia="en-US"/>
    </w:rPr>
  </w:style>
  <w:style w:type="character" w:customStyle="1" w:styleId="Char3">
    <w:name w:val="批注文字 Char"/>
    <w:basedOn w:val="a0"/>
    <w:link w:val="a9"/>
    <w:uiPriority w:val="99"/>
    <w:rsid w:val="00AF1BAC"/>
    <w:rPr>
      <w:rFonts w:ascii="Times New Roman" w:eastAsia="宋体" w:hAnsi="Times New Roman" w:cs="Times New Roman"/>
      <w:kern w:val="0"/>
      <w:sz w:val="20"/>
      <w:szCs w:val="20"/>
      <w:lang w:val="en-GB" w:eastAsia="en-US"/>
    </w:rPr>
  </w:style>
  <w:style w:type="character" w:styleId="aa">
    <w:name w:val="Emphasis"/>
    <w:uiPriority w:val="20"/>
    <w:qFormat/>
    <w:rsid w:val="00AF1BAC"/>
    <w:rPr>
      <w:i/>
      <w:iCs/>
    </w:rPr>
  </w:style>
  <w:style w:type="paragraph" w:styleId="ab">
    <w:name w:val="Balloon Text"/>
    <w:basedOn w:val="a"/>
    <w:link w:val="Char4"/>
    <w:uiPriority w:val="99"/>
    <w:semiHidden/>
    <w:unhideWhenUsed/>
    <w:rsid w:val="00AF1BAC"/>
    <w:rPr>
      <w:sz w:val="18"/>
      <w:szCs w:val="18"/>
    </w:rPr>
  </w:style>
  <w:style w:type="character" w:customStyle="1" w:styleId="Char4">
    <w:name w:val="批注框文本 Char"/>
    <w:basedOn w:val="a0"/>
    <w:link w:val="ab"/>
    <w:uiPriority w:val="99"/>
    <w:semiHidden/>
    <w:rsid w:val="00AF1BAC"/>
    <w:rPr>
      <w:sz w:val="18"/>
      <w:szCs w:val="18"/>
    </w:rPr>
  </w:style>
  <w:style w:type="character" w:customStyle="1" w:styleId="ac">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249ED"/>
    <w:rPr>
      <w:rFonts w:ascii="Times New Roman" w:hAnsi="Times New Roman"/>
      <w:lang w:val="en-GB" w:eastAsia="en-US"/>
    </w:rPr>
  </w:style>
  <w:style w:type="paragraph" w:styleId="ad">
    <w:name w:val="Normal (Web)"/>
    <w:basedOn w:val="a"/>
    <w:uiPriority w:val="99"/>
    <w:unhideWhenUsed/>
    <w:rsid w:val="005249ED"/>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标题 2 Char"/>
    <w:basedOn w:val="a0"/>
    <w:link w:val="2"/>
    <w:uiPriority w:val="9"/>
    <w:rsid w:val="005249ED"/>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5249ED"/>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771A8-779E-4F53-917F-3DF35111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22158</TotalTime>
  <Pages>6</Pages>
  <Words>1734</Words>
  <Characters>9888</Characters>
  <Application>Microsoft Office Word</Application>
  <DocSecurity>0</DocSecurity>
  <Lines>82</Lines>
  <Paragraphs>23</Paragraphs>
  <ScaleCrop>false</ScaleCrop>
  <Company/>
  <LinksUpToDate>false</LinksUpToDate>
  <CharactersWithSpaces>11599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CATT</cp:lastModifiedBy>
  <cp:revision>188</cp:revision>
  <dcterms:created xsi:type="dcterms:W3CDTF">2021-12-13T05:41:00Z</dcterms:created>
  <dcterms:modified xsi:type="dcterms:W3CDTF">2022-09-30T16:34:00Z</dcterms:modified>
</cp:coreProperties>
</file>